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1E" w:rsidRPr="00C8071E" w:rsidRDefault="00C8071E" w:rsidP="006C25B9">
      <w:pPr>
        <w:spacing w:after="0" w:line="240" w:lineRule="auto"/>
        <w:jc w:val="both"/>
        <w:rPr>
          <w:rFonts w:ascii="Simplified Arabic" w:eastAsia="Calibri" w:hAnsi="Simplified Arabic" w:cs="Simplified Arabic"/>
          <w:b/>
          <w:bCs/>
          <w:color w:val="215868" w:themeColor="accent5" w:themeShade="80"/>
          <w:sz w:val="28"/>
          <w:szCs w:val="28"/>
          <w:rtl/>
          <w:lang w:bidi="ar-IQ"/>
        </w:rPr>
      </w:pPr>
    </w:p>
    <w:p w:rsidR="00F333CC" w:rsidRPr="00C8071E" w:rsidRDefault="00ED5748" w:rsidP="006C25B9">
      <w:pPr>
        <w:spacing w:after="0" w:line="240" w:lineRule="auto"/>
        <w:jc w:val="both"/>
        <w:rPr>
          <w:rFonts w:ascii="Simplified Arabic" w:eastAsia="Calibri" w:hAnsi="Simplified Arabic" w:cs="Simplified Arabic"/>
          <w:b/>
          <w:bCs/>
          <w:sz w:val="36"/>
          <w:szCs w:val="36"/>
          <w:rtl/>
          <w:lang w:bidi="ar-IQ"/>
        </w:rPr>
      </w:pPr>
      <w:r w:rsidRPr="00C8071E">
        <w:rPr>
          <w:rFonts w:ascii="Simplified Arabic" w:eastAsia="Calibri" w:hAnsi="Simplified Arabic" w:cs="Simplified Arabic"/>
          <w:b/>
          <w:bCs/>
          <w:color w:val="215868" w:themeColor="accent5" w:themeShade="80"/>
          <w:sz w:val="36"/>
          <w:szCs w:val="36"/>
          <w:rtl/>
          <w:lang w:bidi="ar-IQ"/>
        </w:rPr>
        <w:t xml:space="preserve">أ. </w:t>
      </w:r>
      <w:r w:rsidR="000476DC" w:rsidRPr="00C8071E">
        <w:rPr>
          <w:rFonts w:ascii="Simplified Arabic" w:eastAsia="Calibri" w:hAnsi="Simplified Arabic" w:cs="Simplified Arabic"/>
          <w:b/>
          <w:bCs/>
          <w:color w:val="215868" w:themeColor="accent5" w:themeShade="80"/>
          <w:sz w:val="36"/>
          <w:szCs w:val="36"/>
          <w:rtl/>
          <w:lang w:bidi="ar-IQ"/>
        </w:rPr>
        <w:t>د</w:t>
      </w:r>
      <w:r w:rsidRPr="00C8071E">
        <w:rPr>
          <w:rFonts w:ascii="Simplified Arabic" w:eastAsia="Calibri" w:hAnsi="Simplified Arabic" w:cs="Simplified Arabic"/>
          <w:b/>
          <w:bCs/>
          <w:color w:val="215868" w:themeColor="accent5" w:themeShade="80"/>
          <w:sz w:val="36"/>
          <w:szCs w:val="36"/>
          <w:rtl/>
          <w:lang w:bidi="ar-IQ"/>
        </w:rPr>
        <w:t>. عبد</w:t>
      </w:r>
      <w:r w:rsidR="000476DC" w:rsidRPr="00C8071E">
        <w:rPr>
          <w:rFonts w:ascii="Simplified Arabic" w:eastAsia="Calibri" w:hAnsi="Simplified Arabic" w:cs="Simplified Arabic"/>
          <w:b/>
          <w:bCs/>
          <w:color w:val="215868" w:themeColor="accent5" w:themeShade="80"/>
          <w:sz w:val="36"/>
          <w:szCs w:val="36"/>
          <w:rtl/>
          <w:lang w:bidi="ar-IQ"/>
        </w:rPr>
        <w:t xml:space="preserve"> </w:t>
      </w:r>
      <w:r w:rsidRPr="00C8071E">
        <w:rPr>
          <w:rFonts w:ascii="Simplified Arabic" w:eastAsia="Calibri" w:hAnsi="Simplified Arabic" w:cs="Simplified Arabic"/>
          <w:b/>
          <w:bCs/>
          <w:color w:val="215868" w:themeColor="accent5" w:themeShade="80"/>
          <w:sz w:val="36"/>
          <w:szCs w:val="36"/>
          <w:rtl/>
          <w:lang w:bidi="ar-IQ"/>
        </w:rPr>
        <w:t>الكريم جابر شنجار العيساوي</w:t>
      </w:r>
      <w:r w:rsidR="0040777D" w:rsidRPr="00C8071E">
        <w:rPr>
          <w:rFonts w:ascii="Simplified Arabic" w:eastAsia="Calibri" w:hAnsi="Simplified Arabic" w:cs="Simplified Arabic"/>
          <w:b/>
          <w:bCs/>
          <w:color w:val="215868" w:themeColor="accent5" w:themeShade="80"/>
          <w:sz w:val="36"/>
          <w:szCs w:val="36"/>
          <w:rtl/>
          <w:lang w:bidi="ar-IQ"/>
        </w:rPr>
        <w:t xml:space="preserve">*: </w:t>
      </w:r>
      <w:r w:rsidR="00F333CC" w:rsidRPr="00C8071E">
        <w:rPr>
          <w:rFonts w:ascii="Simplified Arabic" w:eastAsia="Calibri" w:hAnsi="Simplified Arabic" w:cs="Simplified Arabic"/>
          <w:b/>
          <w:bCs/>
          <w:color w:val="215868" w:themeColor="accent5" w:themeShade="80"/>
          <w:sz w:val="36"/>
          <w:szCs w:val="36"/>
          <w:rtl/>
          <w:lang w:bidi="ar-IQ"/>
        </w:rPr>
        <w:t>المنافذ الحدودية وكشف ميزان القطاع الخارجي</w:t>
      </w:r>
      <w:r w:rsidR="009A094E" w:rsidRPr="00C8071E">
        <w:rPr>
          <w:rFonts w:ascii="Simplified Arabic" w:eastAsia="Calibri" w:hAnsi="Simplified Arabic" w:cs="Simplified Arabic"/>
          <w:b/>
          <w:bCs/>
          <w:color w:val="215868" w:themeColor="accent5" w:themeShade="80"/>
          <w:sz w:val="36"/>
          <w:szCs w:val="36"/>
          <w:rtl/>
          <w:lang w:bidi="ar-IQ"/>
        </w:rPr>
        <w:t xml:space="preserve"> </w:t>
      </w:r>
      <w:r w:rsidR="00F333CC" w:rsidRPr="00C8071E">
        <w:rPr>
          <w:rFonts w:ascii="Simplified Arabic" w:eastAsia="Calibri" w:hAnsi="Simplified Arabic" w:cs="Simplified Arabic"/>
          <w:b/>
          <w:bCs/>
          <w:color w:val="215868" w:themeColor="accent5" w:themeShade="80"/>
          <w:sz w:val="36"/>
          <w:szCs w:val="36"/>
          <w:rtl/>
          <w:lang w:bidi="ar-IQ"/>
        </w:rPr>
        <w:t>لل</w:t>
      </w:r>
      <w:r w:rsidR="00E8561C" w:rsidRPr="00C8071E">
        <w:rPr>
          <w:rFonts w:ascii="Simplified Arabic" w:eastAsia="Calibri" w:hAnsi="Simplified Arabic" w:cs="Simplified Arabic"/>
          <w:b/>
          <w:bCs/>
          <w:color w:val="215868" w:themeColor="accent5" w:themeShade="80"/>
          <w:sz w:val="36"/>
          <w:szCs w:val="36"/>
          <w:rtl/>
          <w:lang w:bidi="ar-IQ"/>
        </w:rPr>
        <w:t xml:space="preserve">عراق </w:t>
      </w:r>
      <w:r w:rsidR="00F333CC" w:rsidRPr="00C8071E">
        <w:rPr>
          <w:rFonts w:ascii="Simplified Arabic" w:eastAsia="Calibri" w:hAnsi="Simplified Arabic" w:cs="Simplified Arabic"/>
          <w:b/>
          <w:bCs/>
          <w:color w:val="215868" w:themeColor="accent5" w:themeShade="80"/>
          <w:sz w:val="36"/>
          <w:szCs w:val="36"/>
          <w:rtl/>
          <w:lang w:bidi="ar-IQ"/>
        </w:rPr>
        <w:t>في ضوء الإرشادات</w:t>
      </w:r>
      <w:r w:rsidR="006C25B9" w:rsidRPr="00C8071E">
        <w:rPr>
          <w:rFonts w:ascii="Simplified Arabic" w:eastAsia="Calibri" w:hAnsi="Simplified Arabic" w:cs="Simplified Arabic"/>
          <w:b/>
          <w:bCs/>
          <w:color w:val="215868" w:themeColor="accent5" w:themeShade="80"/>
          <w:sz w:val="36"/>
          <w:szCs w:val="36"/>
          <w:rtl/>
          <w:lang w:bidi="ar-IQ"/>
        </w:rPr>
        <w:t xml:space="preserve"> </w:t>
      </w:r>
      <w:r w:rsidR="00CE2053" w:rsidRPr="00C8071E">
        <w:rPr>
          <w:rFonts w:ascii="Simplified Arabic" w:eastAsia="Calibri" w:hAnsi="Simplified Arabic" w:cs="Simplified Arabic"/>
          <w:b/>
          <w:bCs/>
          <w:color w:val="215868" w:themeColor="accent5" w:themeShade="80"/>
          <w:sz w:val="36"/>
          <w:szCs w:val="36"/>
          <w:rtl/>
          <w:lang w:bidi="ar-IQ"/>
        </w:rPr>
        <w:t xml:space="preserve">العالمية: </w:t>
      </w:r>
      <w:r w:rsidR="003169FA" w:rsidRPr="00C8071E">
        <w:rPr>
          <w:rFonts w:ascii="Simplified Arabic" w:eastAsia="Calibri" w:hAnsi="Simplified Arabic" w:cs="Simplified Arabic"/>
          <w:b/>
          <w:bCs/>
          <w:color w:val="215868" w:themeColor="accent5" w:themeShade="80"/>
          <w:sz w:val="36"/>
          <w:szCs w:val="36"/>
          <w:rtl/>
          <w:lang w:bidi="ar-IQ"/>
        </w:rPr>
        <w:t>ضرورة وطنية كبرى</w:t>
      </w:r>
    </w:p>
    <w:p w:rsidR="000476DC" w:rsidRPr="00C8071E" w:rsidRDefault="000476DC" w:rsidP="00380C0B">
      <w:pPr>
        <w:spacing w:after="0" w:line="240" w:lineRule="auto"/>
        <w:jc w:val="both"/>
        <w:rPr>
          <w:rFonts w:ascii="Simplified Arabic" w:eastAsia="Calibri" w:hAnsi="Simplified Arabic" w:cs="Simplified Arabic"/>
          <w:sz w:val="28"/>
          <w:szCs w:val="28"/>
          <w:rtl/>
          <w:lang w:bidi="ar-IQ"/>
        </w:rPr>
      </w:pPr>
    </w:p>
    <w:p w:rsidR="002F5424" w:rsidRPr="00C8071E" w:rsidRDefault="009A094E" w:rsidP="00380C0B">
      <w:pPr>
        <w:spacing w:after="0" w:line="240" w:lineRule="auto"/>
        <w:ind w:firstLine="720"/>
        <w:jc w:val="both"/>
        <w:rPr>
          <w:rFonts w:ascii="Simplified Arabic" w:eastAsia="Calibri" w:hAnsi="Simplified Arabic" w:cs="Simplified Arabic"/>
          <w:sz w:val="28"/>
          <w:szCs w:val="28"/>
          <w:rtl/>
          <w:lang w:bidi="ar-IQ"/>
        </w:rPr>
      </w:pPr>
      <w:r w:rsidRPr="00C8071E">
        <w:rPr>
          <w:rFonts w:ascii="Simplified Arabic" w:eastAsia="Calibri" w:hAnsi="Simplified Arabic" w:cs="Simplified Arabic"/>
          <w:sz w:val="28"/>
          <w:szCs w:val="28"/>
          <w:rtl/>
          <w:lang w:bidi="ar-IQ"/>
        </w:rPr>
        <w:t>من واجبات الدولة السيطرة على المنافذ الحدودية ضمن الخارطة الجغرافية الى حدودها السيادية،</w:t>
      </w:r>
      <w:r w:rsidR="009A320E" w:rsidRPr="00C8071E">
        <w:rPr>
          <w:rFonts w:ascii="Simplified Arabic" w:eastAsia="Calibri" w:hAnsi="Simplified Arabic" w:cs="Simplified Arabic"/>
          <w:sz w:val="28"/>
          <w:szCs w:val="28"/>
          <w:rtl/>
          <w:lang w:bidi="ar-IQ"/>
        </w:rPr>
        <w:t xml:space="preserve"> </w:t>
      </w:r>
      <w:r w:rsidRPr="00C8071E">
        <w:rPr>
          <w:rFonts w:ascii="Simplified Arabic" w:eastAsia="Calibri" w:hAnsi="Simplified Arabic" w:cs="Simplified Arabic"/>
          <w:sz w:val="28"/>
          <w:szCs w:val="28"/>
          <w:rtl/>
          <w:lang w:bidi="ar-IQ"/>
        </w:rPr>
        <w:t xml:space="preserve">وتعد هذه مسالة غير قابلة للنقاش تحت أي ذريعة قانونية أو دستورية ولكن يبدو أن النظام السياسي الجديد في العراق الذي تشكل ما بعد عام 2003 فقد البوصلة </w:t>
      </w:r>
      <w:r w:rsidR="002F5424" w:rsidRPr="00C8071E">
        <w:rPr>
          <w:rFonts w:ascii="Simplified Arabic" w:eastAsia="Calibri" w:hAnsi="Simplified Arabic" w:cs="Simplified Arabic"/>
          <w:sz w:val="28"/>
          <w:szCs w:val="28"/>
          <w:rtl/>
          <w:lang w:bidi="ar-IQ"/>
        </w:rPr>
        <w:t xml:space="preserve">في التحكم في المفاتيح الرئيسية </w:t>
      </w:r>
      <w:r w:rsidR="006C25B9" w:rsidRPr="00C8071E">
        <w:rPr>
          <w:rFonts w:ascii="Simplified Arabic" w:eastAsia="Calibri" w:hAnsi="Simplified Arabic" w:cs="Simplified Arabic"/>
          <w:sz w:val="28"/>
          <w:szCs w:val="28"/>
          <w:rtl/>
          <w:lang w:bidi="ar-IQ"/>
        </w:rPr>
        <w:t>ل</w:t>
      </w:r>
      <w:r w:rsidR="002F5424" w:rsidRPr="00C8071E">
        <w:rPr>
          <w:rFonts w:ascii="Simplified Arabic" w:eastAsia="Calibri" w:hAnsi="Simplified Arabic" w:cs="Simplified Arabic"/>
          <w:sz w:val="28"/>
          <w:szCs w:val="28"/>
          <w:rtl/>
          <w:lang w:bidi="ar-IQ"/>
        </w:rPr>
        <w:t xml:space="preserve">لعديد من القضايا السياسية والاقتصادية تحت ظروف الاحتلال الأجنبي المباشر. وفي مقالنا هذا نسلط الضوء على واحدة من أبرز القضايا الاقتصادية التي انفجرت بقوة نظرا لتأخر حسمها من قبل حكومة المركز والمتمثلة </w:t>
      </w:r>
      <w:r w:rsidR="00D94955" w:rsidRPr="00C8071E">
        <w:rPr>
          <w:rFonts w:ascii="Simplified Arabic" w:eastAsia="Calibri" w:hAnsi="Simplified Arabic" w:cs="Simplified Arabic"/>
          <w:sz w:val="28"/>
          <w:szCs w:val="28"/>
          <w:rtl/>
          <w:lang w:bidi="ar-IQ"/>
        </w:rPr>
        <w:t>بتحديد</w:t>
      </w:r>
      <w:r w:rsidR="002F5424" w:rsidRPr="00C8071E">
        <w:rPr>
          <w:rFonts w:ascii="Simplified Arabic" w:eastAsia="Calibri" w:hAnsi="Simplified Arabic" w:cs="Simplified Arabic"/>
          <w:sz w:val="28"/>
          <w:szCs w:val="28"/>
          <w:rtl/>
          <w:lang w:bidi="ar-IQ"/>
        </w:rPr>
        <w:t xml:space="preserve"> الجهة التي </w:t>
      </w:r>
      <w:r w:rsidR="00D94955" w:rsidRPr="00C8071E">
        <w:rPr>
          <w:rFonts w:ascii="Simplified Arabic" w:eastAsia="Calibri" w:hAnsi="Simplified Arabic" w:cs="Simplified Arabic"/>
          <w:sz w:val="28"/>
          <w:szCs w:val="28"/>
          <w:rtl/>
          <w:lang w:bidi="ar-IQ"/>
        </w:rPr>
        <w:t xml:space="preserve">يفترض ان </w:t>
      </w:r>
      <w:r w:rsidR="002F5424" w:rsidRPr="00C8071E">
        <w:rPr>
          <w:rFonts w:ascii="Simplified Arabic" w:eastAsia="Calibri" w:hAnsi="Simplified Arabic" w:cs="Simplified Arabic"/>
          <w:sz w:val="28"/>
          <w:szCs w:val="28"/>
          <w:rtl/>
          <w:lang w:bidi="ar-IQ"/>
        </w:rPr>
        <w:t>تتحكم بالمنافذ الحدودية والمطارات المدنية في المحافظات الشمالية للعراق</w:t>
      </w:r>
      <w:r w:rsidR="006C25B9" w:rsidRPr="00C8071E">
        <w:rPr>
          <w:rFonts w:ascii="Simplified Arabic" w:eastAsia="Calibri" w:hAnsi="Simplified Arabic" w:cs="Simplified Arabic"/>
          <w:sz w:val="28"/>
          <w:szCs w:val="28"/>
          <w:rtl/>
          <w:lang w:bidi="ar-IQ"/>
        </w:rPr>
        <w:t>.</w:t>
      </w:r>
      <w:r w:rsidR="00D94955" w:rsidRPr="00C8071E">
        <w:rPr>
          <w:rFonts w:ascii="Simplified Arabic" w:eastAsia="Calibri" w:hAnsi="Simplified Arabic" w:cs="Simplified Arabic"/>
          <w:sz w:val="28"/>
          <w:szCs w:val="28"/>
          <w:rtl/>
          <w:lang w:bidi="ar-IQ"/>
        </w:rPr>
        <w:t xml:space="preserve"> وبالطبع</w:t>
      </w:r>
      <w:r w:rsidR="006C25B9" w:rsidRPr="00C8071E">
        <w:rPr>
          <w:rFonts w:ascii="Simplified Arabic" w:eastAsia="Calibri" w:hAnsi="Simplified Arabic" w:cs="Simplified Arabic"/>
          <w:sz w:val="28"/>
          <w:szCs w:val="28"/>
          <w:rtl/>
          <w:lang w:bidi="ar-IQ"/>
        </w:rPr>
        <w:t>،</w:t>
      </w:r>
      <w:r w:rsidR="00D94955" w:rsidRPr="00C8071E">
        <w:rPr>
          <w:rFonts w:ascii="Simplified Arabic" w:eastAsia="Calibri" w:hAnsi="Simplified Arabic" w:cs="Simplified Arabic"/>
          <w:sz w:val="28"/>
          <w:szCs w:val="28"/>
          <w:rtl/>
          <w:lang w:bidi="ar-IQ"/>
        </w:rPr>
        <w:t xml:space="preserve"> </w:t>
      </w:r>
      <w:r w:rsidR="006C25B9" w:rsidRPr="00C8071E">
        <w:rPr>
          <w:rFonts w:ascii="Simplified Arabic" w:eastAsia="Calibri" w:hAnsi="Simplified Arabic" w:cs="Simplified Arabic"/>
          <w:sz w:val="28"/>
          <w:szCs w:val="28"/>
          <w:rtl/>
          <w:lang w:bidi="ar-IQ"/>
        </w:rPr>
        <w:t>فإ</w:t>
      </w:r>
      <w:r w:rsidR="00D94955" w:rsidRPr="00C8071E">
        <w:rPr>
          <w:rFonts w:ascii="Simplified Arabic" w:eastAsia="Calibri" w:hAnsi="Simplified Arabic" w:cs="Simplified Arabic"/>
          <w:sz w:val="28"/>
          <w:szCs w:val="28"/>
          <w:rtl/>
          <w:lang w:bidi="ar-IQ"/>
        </w:rPr>
        <w:t xml:space="preserve">ن هذا الموضوع معقد وخطير جدا </w:t>
      </w:r>
      <w:r w:rsidR="000476DC" w:rsidRPr="00C8071E">
        <w:rPr>
          <w:rFonts w:ascii="Simplified Arabic" w:eastAsia="Calibri" w:hAnsi="Simplified Arabic" w:cs="Simplified Arabic"/>
          <w:sz w:val="28"/>
          <w:szCs w:val="28"/>
          <w:rtl/>
          <w:lang w:bidi="ar-IQ"/>
        </w:rPr>
        <w:t>إذا</w:t>
      </w:r>
      <w:r w:rsidR="00D94955" w:rsidRPr="00C8071E">
        <w:rPr>
          <w:rFonts w:ascii="Simplified Arabic" w:eastAsia="Calibri" w:hAnsi="Simplified Arabic" w:cs="Simplified Arabic"/>
          <w:sz w:val="28"/>
          <w:szCs w:val="28"/>
          <w:rtl/>
          <w:lang w:bidi="ar-IQ"/>
        </w:rPr>
        <w:t xml:space="preserve"> ما اخذت بنظر الاعتبار حجج الامن الوطني</w:t>
      </w:r>
      <w:r w:rsidR="009A320E" w:rsidRPr="00C8071E">
        <w:rPr>
          <w:rFonts w:ascii="Simplified Arabic" w:eastAsia="Calibri" w:hAnsi="Simplified Arabic" w:cs="Simplified Arabic"/>
          <w:sz w:val="28"/>
          <w:szCs w:val="28"/>
          <w:rtl/>
          <w:lang w:bidi="ar-IQ"/>
        </w:rPr>
        <w:t xml:space="preserve"> المختلفة،</w:t>
      </w:r>
      <w:r w:rsidR="00D94955" w:rsidRPr="00C8071E">
        <w:rPr>
          <w:rFonts w:ascii="Simplified Arabic" w:eastAsia="Calibri" w:hAnsi="Simplified Arabic" w:cs="Simplified Arabic"/>
          <w:sz w:val="28"/>
          <w:szCs w:val="28"/>
          <w:rtl/>
          <w:lang w:bidi="ar-IQ"/>
        </w:rPr>
        <w:t xml:space="preserve"> فالواجب الحكومي </w:t>
      </w:r>
      <w:r w:rsidR="009A320E" w:rsidRPr="00C8071E">
        <w:rPr>
          <w:rFonts w:ascii="Simplified Arabic" w:eastAsia="Calibri" w:hAnsi="Simplified Arabic" w:cs="Simplified Arabic"/>
          <w:sz w:val="28"/>
          <w:szCs w:val="28"/>
          <w:rtl/>
          <w:lang w:bidi="ar-IQ"/>
        </w:rPr>
        <w:t xml:space="preserve">يجبرها </w:t>
      </w:r>
      <w:r w:rsidR="00D94955" w:rsidRPr="00C8071E">
        <w:rPr>
          <w:rFonts w:ascii="Simplified Arabic" w:eastAsia="Calibri" w:hAnsi="Simplified Arabic" w:cs="Simplified Arabic"/>
          <w:sz w:val="28"/>
          <w:szCs w:val="28"/>
          <w:rtl/>
          <w:lang w:bidi="ar-IQ"/>
        </w:rPr>
        <w:t xml:space="preserve">رصد حركة دخول وخروج السلع </w:t>
      </w:r>
      <w:r w:rsidR="009C03A6" w:rsidRPr="00C8071E">
        <w:rPr>
          <w:rFonts w:ascii="Simplified Arabic" w:eastAsia="Calibri" w:hAnsi="Simplified Arabic" w:cs="Simplified Arabic"/>
          <w:sz w:val="28"/>
          <w:szCs w:val="28"/>
          <w:rtl/>
          <w:lang w:bidi="ar-IQ"/>
        </w:rPr>
        <w:t>ورؤوس</w:t>
      </w:r>
      <w:r w:rsidR="00D94955" w:rsidRPr="00C8071E">
        <w:rPr>
          <w:rFonts w:ascii="Simplified Arabic" w:eastAsia="Calibri" w:hAnsi="Simplified Arabic" w:cs="Simplified Arabic"/>
          <w:sz w:val="28"/>
          <w:szCs w:val="28"/>
          <w:rtl/>
          <w:lang w:bidi="ar-IQ"/>
        </w:rPr>
        <w:t xml:space="preserve"> الاموال والاشخاص عبر المنافذ البرية والجوية</w:t>
      </w:r>
      <w:r w:rsidR="00C733A2" w:rsidRPr="00C8071E">
        <w:rPr>
          <w:rFonts w:ascii="Simplified Arabic" w:eastAsia="Calibri" w:hAnsi="Simplified Arabic" w:cs="Simplified Arabic"/>
          <w:sz w:val="28"/>
          <w:szCs w:val="28"/>
          <w:rtl/>
          <w:lang w:bidi="ar-IQ"/>
        </w:rPr>
        <w:t xml:space="preserve"> للدولة </w:t>
      </w:r>
      <w:r w:rsidR="009C03A6" w:rsidRPr="00C8071E">
        <w:rPr>
          <w:rFonts w:ascii="Simplified Arabic" w:eastAsia="Calibri" w:hAnsi="Simplified Arabic" w:cs="Simplified Arabic"/>
          <w:sz w:val="28"/>
          <w:szCs w:val="28"/>
          <w:rtl/>
          <w:lang w:bidi="ar-IQ"/>
        </w:rPr>
        <w:t>كما هو الحال في كل دول العالم الصغيرة والكبيرة</w:t>
      </w:r>
      <w:r w:rsidR="009A320E" w:rsidRPr="00C8071E">
        <w:rPr>
          <w:rFonts w:ascii="Simplified Arabic" w:eastAsia="Calibri" w:hAnsi="Simplified Arabic" w:cs="Simplified Arabic"/>
          <w:sz w:val="28"/>
          <w:szCs w:val="28"/>
          <w:rtl/>
          <w:lang w:bidi="ar-IQ"/>
        </w:rPr>
        <w:t xml:space="preserve"> على حدا سواء</w:t>
      </w:r>
      <w:r w:rsidR="009C03A6" w:rsidRPr="00C8071E">
        <w:rPr>
          <w:rFonts w:ascii="Simplified Arabic" w:eastAsia="Calibri" w:hAnsi="Simplified Arabic" w:cs="Simplified Arabic"/>
          <w:sz w:val="28"/>
          <w:szCs w:val="28"/>
          <w:rtl/>
          <w:lang w:bidi="ar-IQ"/>
        </w:rPr>
        <w:t>.</w:t>
      </w:r>
    </w:p>
    <w:p w:rsidR="00C733A2" w:rsidRPr="00C8071E" w:rsidRDefault="009C03A6" w:rsidP="00380C0B">
      <w:pPr>
        <w:spacing w:after="0" w:line="240" w:lineRule="auto"/>
        <w:ind w:firstLine="720"/>
        <w:jc w:val="both"/>
        <w:rPr>
          <w:rFonts w:ascii="Simplified Arabic" w:eastAsia="Calibri" w:hAnsi="Simplified Arabic" w:cs="Simplified Arabic"/>
          <w:sz w:val="28"/>
          <w:szCs w:val="28"/>
          <w:rtl/>
          <w:lang w:bidi="ar-IQ"/>
        </w:rPr>
      </w:pPr>
      <w:r w:rsidRPr="00C8071E">
        <w:rPr>
          <w:rFonts w:ascii="Simplified Arabic" w:eastAsia="Calibri" w:hAnsi="Simplified Arabic" w:cs="Simplified Arabic"/>
          <w:sz w:val="28"/>
          <w:szCs w:val="28"/>
          <w:rtl/>
          <w:lang w:bidi="ar-IQ"/>
        </w:rPr>
        <w:t xml:space="preserve">وتأسيسا على ذلك نطرح الارشادات العالمية الخاصة بمفاهيم </w:t>
      </w:r>
      <w:r w:rsidR="006C25B9" w:rsidRPr="00C8071E">
        <w:rPr>
          <w:rFonts w:ascii="Simplified Arabic" w:eastAsia="Calibri" w:hAnsi="Simplified Arabic" w:cs="Simplified Arabic"/>
          <w:sz w:val="28"/>
          <w:szCs w:val="28"/>
          <w:rtl/>
          <w:lang w:bidi="ar-IQ"/>
        </w:rPr>
        <w:t>إ</w:t>
      </w:r>
      <w:r w:rsidRPr="00C8071E">
        <w:rPr>
          <w:rFonts w:ascii="Simplified Arabic" w:eastAsia="Calibri" w:hAnsi="Simplified Arabic" w:cs="Simplified Arabic"/>
          <w:sz w:val="28"/>
          <w:szCs w:val="28"/>
          <w:rtl/>
          <w:lang w:bidi="ar-IQ"/>
        </w:rPr>
        <w:t xml:space="preserve">عداد احصائية القطاع الخارجي التي يفترض أن يعمل بها المحاسب القومي بما يتطابق مع دوائر الكمارك المختلفة والجهات الاحصائية التي تعمل على المستوى </w:t>
      </w:r>
      <w:r w:rsidR="00C733A2" w:rsidRPr="00C8071E">
        <w:rPr>
          <w:rFonts w:ascii="Simplified Arabic" w:eastAsia="Calibri" w:hAnsi="Simplified Arabic" w:cs="Simplified Arabic"/>
          <w:sz w:val="28"/>
          <w:szCs w:val="28"/>
          <w:rtl/>
          <w:lang w:bidi="ar-IQ"/>
        </w:rPr>
        <w:t xml:space="preserve">الكلي </w:t>
      </w:r>
      <w:r w:rsidR="008D449C" w:rsidRPr="00C8071E">
        <w:rPr>
          <w:rFonts w:ascii="Simplified Arabic" w:eastAsia="Calibri" w:hAnsi="Simplified Arabic" w:cs="Simplified Arabic"/>
          <w:sz w:val="28"/>
          <w:szCs w:val="28"/>
          <w:rtl/>
          <w:lang w:bidi="ar-IQ"/>
        </w:rPr>
        <w:t>ل</w:t>
      </w:r>
      <w:r w:rsidR="00C733A2" w:rsidRPr="00C8071E">
        <w:rPr>
          <w:rFonts w:ascii="Simplified Arabic" w:eastAsia="Calibri" w:hAnsi="Simplified Arabic" w:cs="Simplified Arabic"/>
          <w:sz w:val="28"/>
          <w:szCs w:val="28"/>
          <w:rtl/>
          <w:lang w:bidi="ar-IQ"/>
        </w:rPr>
        <w:t>لاقتصاد</w:t>
      </w:r>
      <w:r w:rsidRPr="00C8071E">
        <w:rPr>
          <w:rFonts w:ascii="Simplified Arabic" w:eastAsia="Calibri" w:hAnsi="Simplified Arabic" w:cs="Simplified Arabic"/>
          <w:sz w:val="28"/>
          <w:szCs w:val="28"/>
          <w:rtl/>
          <w:lang w:bidi="ar-IQ"/>
        </w:rPr>
        <w:t xml:space="preserve"> وعلى مدى الخارطة الجغرافية للدولة دون استثناء أي جزء منها</w:t>
      </w:r>
      <w:r w:rsidR="00C733A2" w:rsidRPr="00C8071E">
        <w:rPr>
          <w:rFonts w:ascii="Simplified Arabic" w:eastAsia="Calibri" w:hAnsi="Simplified Arabic" w:cs="Simplified Arabic"/>
          <w:sz w:val="28"/>
          <w:szCs w:val="28"/>
          <w:rtl/>
          <w:lang w:bidi="ar-IQ"/>
        </w:rPr>
        <w:t xml:space="preserve">، والذي من المحتمل جدا </w:t>
      </w:r>
      <w:r w:rsidR="009654D0" w:rsidRPr="00C8071E">
        <w:rPr>
          <w:rFonts w:ascii="Simplified Arabic" w:eastAsia="Calibri" w:hAnsi="Simplified Arabic" w:cs="Simplified Arabic"/>
          <w:sz w:val="28"/>
          <w:szCs w:val="28"/>
          <w:rtl/>
          <w:lang w:bidi="ar-IQ"/>
        </w:rPr>
        <w:t xml:space="preserve">أن يستغل من الدول الاخرى وهذا ما حصل فعلا </w:t>
      </w:r>
      <w:r w:rsidR="00C733A2" w:rsidRPr="00C8071E">
        <w:rPr>
          <w:rFonts w:ascii="Simplified Arabic" w:eastAsia="Calibri" w:hAnsi="Simplified Arabic" w:cs="Simplified Arabic"/>
          <w:sz w:val="28"/>
          <w:szCs w:val="28"/>
          <w:rtl/>
          <w:lang w:bidi="ar-IQ"/>
        </w:rPr>
        <w:t>في</w:t>
      </w:r>
      <w:r w:rsidR="009654D0" w:rsidRPr="00C8071E">
        <w:rPr>
          <w:rFonts w:ascii="Simplified Arabic" w:eastAsia="Calibri" w:hAnsi="Simplified Arabic" w:cs="Simplified Arabic"/>
          <w:sz w:val="28"/>
          <w:szCs w:val="28"/>
          <w:rtl/>
          <w:lang w:bidi="ar-IQ"/>
        </w:rPr>
        <w:t xml:space="preserve"> المنافذ الشمالية البعيدة عن سيطرة الحكومة الاتحادية </w:t>
      </w:r>
      <w:r w:rsidR="00C733A2" w:rsidRPr="00C8071E">
        <w:rPr>
          <w:rFonts w:ascii="Simplified Arabic" w:eastAsia="Calibri" w:hAnsi="Simplified Arabic" w:cs="Simplified Arabic"/>
          <w:sz w:val="28"/>
          <w:szCs w:val="28"/>
          <w:rtl/>
          <w:lang w:bidi="ar-IQ"/>
        </w:rPr>
        <w:t>و</w:t>
      </w:r>
      <w:r w:rsidR="009654D0" w:rsidRPr="00C8071E">
        <w:rPr>
          <w:rFonts w:ascii="Simplified Arabic" w:eastAsia="Calibri" w:hAnsi="Simplified Arabic" w:cs="Simplified Arabic"/>
          <w:sz w:val="28"/>
          <w:szCs w:val="28"/>
          <w:rtl/>
          <w:lang w:bidi="ar-IQ"/>
        </w:rPr>
        <w:t xml:space="preserve">التي </w:t>
      </w:r>
      <w:r w:rsidR="00C733A2" w:rsidRPr="00C8071E">
        <w:rPr>
          <w:rFonts w:ascii="Simplified Arabic" w:eastAsia="Calibri" w:hAnsi="Simplified Arabic" w:cs="Simplified Arabic"/>
          <w:sz w:val="28"/>
          <w:szCs w:val="28"/>
          <w:rtl/>
          <w:lang w:bidi="ar-IQ"/>
        </w:rPr>
        <w:t xml:space="preserve">لا تعرف أي معلومات عن حجم وهيكل الواردات التي تدخل الى </w:t>
      </w:r>
      <w:r w:rsidR="00EA03A1" w:rsidRPr="00C8071E">
        <w:rPr>
          <w:rFonts w:ascii="Simplified Arabic" w:eastAsia="Calibri" w:hAnsi="Simplified Arabic" w:cs="Simplified Arabic"/>
          <w:sz w:val="28"/>
          <w:szCs w:val="28"/>
          <w:rtl/>
          <w:lang w:bidi="ar-IQ"/>
        </w:rPr>
        <w:t>الإقليم</w:t>
      </w:r>
      <w:r w:rsidR="00C733A2" w:rsidRPr="00C8071E">
        <w:rPr>
          <w:rFonts w:ascii="Simplified Arabic" w:eastAsia="Calibri" w:hAnsi="Simplified Arabic" w:cs="Simplified Arabic"/>
          <w:sz w:val="28"/>
          <w:szCs w:val="28"/>
          <w:rtl/>
          <w:lang w:bidi="ar-IQ"/>
        </w:rPr>
        <w:t xml:space="preserve"> او الى وسط وجنوب العراق</w:t>
      </w:r>
      <w:r w:rsidR="008D449C" w:rsidRPr="00C8071E">
        <w:rPr>
          <w:rFonts w:ascii="Simplified Arabic" w:eastAsia="Calibri" w:hAnsi="Simplified Arabic" w:cs="Simplified Arabic"/>
          <w:sz w:val="28"/>
          <w:szCs w:val="28"/>
          <w:rtl/>
          <w:lang w:bidi="ar-IQ"/>
        </w:rPr>
        <w:t>.</w:t>
      </w:r>
      <w:r w:rsidR="00C733A2" w:rsidRPr="00C8071E">
        <w:rPr>
          <w:rFonts w:ascii="Simplified Arabic" w:eastAsia="Calibri" w:hAnsi="Simplified Arabic" w:cs="Simplified Arabic"/>
          <w:sz w:val="28"/>
          <w:szCs w:val="28"/>
          <w:rtl/>
          <w:lang w:bidi="ar-IQ"/>
        </w:rPr>
        <w:t xml:space="preserve"> و</w:t>
      </w:r>
      <w:r w:rsidR="009654D0" w:rsidRPr="00C8071E">
        <w:rPr>
          <w:rFonts w:ascii="Simplified Arabic" w:eastAsia="Calibri" w:hAnsi="Simplified Arabic" w:cs="Simplified Arabic"/>
          <w:sz w:val="28"/>
          <w:szCs w:val="28"/>
          <w:rtl/>
          <w:lang w:bidi="ar-IQ"/>
        </w:rPr>
        <w:t>تفرض</w:t>
      </w:r>
      <w:r w:rsidR="00C733A2" w:rsidRPr="00C8071E">
        <w:rPr>
          <w:rFonts w:ascii="Simplified Arabic" w:eastAsia="Calibri" w:hAnsi="Simplified Arabic" w:cs="Simplified Arabic"/>
          <w:sz w:val="28"/>
          <w:szCs w:val="28"/>
          <w:rtl/>
          <w:lang w:bidi="ar-IQ"/>
        </w:rPr>
        <w:t xml:space="preserve"> هذه المنافذ </w:t>
      </w:r>
      <w:r w:rsidR="009654D0" w:rsidRPr="00C8071E">
        <w:rPr>
          <w:rFonts w:ascii="Simplified Arabic" w:eastAsia="Calibri" w:hAnsi="Simplified Arabic" w:cs="Simplified Arabic"/>
          <w:sz w:val="28"/>
          <w:szCs w:val="28"/>
          <w:rtl/>
          <w:lang w:bidi="ar-IQ"/>
        </w:rPr>
        <w:t xml:space="preserve">ضرائب تختلف عن مثيلاتها في باقي أنحاء العراق بالشكل الذي جعل التعامل </w:t>
      </w:r>
      <w:r w:rsidR="009654D0" w:rsidRPr="00C8071E">
        <w:rPr>
          <w:rFonts w:ascii="Simplified Arabic" w:eastAsia="Calibri" w:hAnsi="Simplified Arabic" w:cs="Simplified Arabic"/>
          <w:sz w:val="28"/>
          <w:szCs w:val="28"/>
          <w:rtl/>
          <w:lang w:bidi="ar-IQ"/>
        </w:rPr>
        <w:lastRenderedPageBreak/>
        <w:t xml:space="preserve">التجاري بين الاقليم والمركز مماثل الى عمليات </w:t>
      </w:r>
      <w:r w:rsidR="008D449C" w:rsidRPr="00C8071E">
        <w:rPr>
          <w:rFonts w:ascii="Simplified Arabic" w:eastAsia="Calibri" w:hAnsi="Simplified Arabic" w:cs="Simplified Arabic"/>
          <w:sz w:val="28"/>
          <w:szCs w:val="28"/>
          <w:rtl/>
          <w:lang w:bidi="ar-IQ"/>
        </w:rPr>
        <w:t>إ</w:t>
      </w:r>
      <w:r w:rsidR="009654D0" w:rsidRPr="00C8071E">
        <w:rPr>
          <w:rFonts w:ascii="Simplified Arabic" w:eastAsia="Calibri" w:hAnsi="Simplified Arabic" w:cs="Simplified Arabic"/>
          <w:sz w:val="28"/>
          <w:szCs w:val="28"/>
          <w:rtl/>
          <w:lang w:bidi="ar-IQ"/>
        </w:rPr>
        <w:t>عادة التصدير (</w:t>
      </w:r>
      <w:r w:rsidR="008D449C" w:rsidRPr="00C8071E">
        <w:rPr>
          <w:rFonts w:ascii="Simplified Arabic" w:eastAsia="Calibri" w:hAnsi="Simplified Arabic" w:cs="Simplified Arabic"/>
          <w:sz w:val="28"/>
          <w:szCs w:val="28"/>
          <w:lang w:bidi="ar-IQ"/>
        </w:rPr>
        <w:t>DRAW</w:t>
      </w:r>
      <w:r w:rsidR="00F9769D" w:rsidRPr="00C8071E">
        <w:rPr>
          <w:rFonts w:ascii="Simplified Arabic" w:eastAsia="Calibri" w:hAnsi="Simplified Arabic" w:cs="Simplified Arabic"/>
          <w:sz w:val="28"/>
          <w:szCs w:val="28"/>
          <w:lang w:bidi="ar-IQ"/>
        </w:rPr>
        <w:t xml:space="preserve"> BACK</w:t>
      </w:r>
      <w:r w:rsidR="009654D0" w:rsidRPr="00C8071E">
        <w:rPr>
          <w:rFonts w:ascii="Simplified Arabic" w:eastAsia="Calibri" w:hAnsi="Simplified Arabic" w:cs="Simplified Arabic"/>
          <w:sz w:val="28"/>
          <w:szCs w:val="28"/>
          <w:rtl/>
          <w:lang w:bidi="ar-IQ"/>
        </w:rPr>
        <w:t>)</w:t>
      </w:r>
      <w:r w:rsidR="00F9769D" w:rsidRPr="00C8071E">
        <w:rPr>
          <w:rFonts w:ascii="Simplified Arabic" w:eastAsia="Calibri" w:hAnsi="Simplified Arabic" w:cs="Simplified Arabic"/>
          <w:sz w:val="28"/>
          <w:szCs w:val="28"/>
          <w:rtl/>
          <w:lang w:bidi="ar-IQ"/>
        </w:rPr>
        <w:t xml:space="preserve"> </w:t>
      </w:r>
      <w:r w:rsidR="009654D0" w:rsidRPr="00C8071E">
        <w:rPr>
          <w:rFonts w:ascii="Simplified Arabic" w:eastAsia="Calibri" w:hAnsi="Simplified Arabic" w:cs="Simplified Arabic"/>
          <w:sz w:val="28"/>
          <w:szCs w:val="28"/>
          <w:rtl/>
          <w:lang w:bidi="ar-IQ"/>
        </w:rPr>
        <w:t>بعبارة</w:t>
      </w:r>
      <w:r w:rsidR="00E8561C" w:rsidRPr="00C8071E">
        <w:rPr>
          <w:rFonts w:ascii="Simplified Arabic" w:eastAsia="Calibri" w:hAnsi="Simplified Arabic" w:cs="Simplified Arabic"/>
          <w:sz w:val="28"/>
          <w:szCs w:val="28"/>
          <w:rtl/>
          <w:lang w:bidi="ar-IQ"/>
        </w:rPr>
        <w:t xml:space="preserve"> أخرى</w:t>
      </w:r>
      <w:r w:rsidR="009654D0" w:rsidRPr="00C8071E">
        <w:rPr>
          <w:rFonts w:ascii="Simplified Arabic" w:eastAsia="Calibri" w:hAnsi="Simplified Arabic" w:cs="Simplified Arabic"/>
          <w:sz w:val="28"/>
          <w:szCs w:val="28"/>
          <w:rtl/>
          <w:lang w:bidi="ar-IQ"/>
        </w:rPr>
        <w:t xml:space="preserve"> </w:t>
      </w:r>
      <w:r w:rsidR="00C733A2" w:rsidRPr="00C8071E">
        <w:rPr>
          <w:rFonts w:ascii="Simplified Arabic" w:eastAsia="Calibri" w:hAnsi="Simplified Arabic" w:cs="Simplified Arabic"/>
          <w:sz w:val="28"/>
          <w:szCs w:val="28"/>
          <w:rtl/>
          <w:lang w:bidi="ar-IQ"/>
        </w:rPr>
        <w:t>مشابهة الى ما يجري من</w:t>
      </w:r>
      <w:r w:rsidR="009654D0" w:rsidRPr="00C8071E">
        <w:rPr>
          <w:rFonts w:ascii="Simplified Arabic" w:eastAsia="Calibri" w:hAnsi="Simplified Arabic" w:cs="Simplified Arabic"/>
          <w:sz w:val="28"/>
          <w:szCs w:val="28"/>
          <w:rtl/>
          <w:lang w:bidi="ar-IQ"/>
        </w:rPr>
        <w:t xml:space="preserve"> </w:t>
      </w:r>
      <w:r w:rsidR="00C733A2" w:rsidRPr="00C8071E">
        <w:rPr>
          <w:rFonts w:ascii="Simplified Arabic" w:eastAsia="Calibri" w:hAnsi="Simplified Arabic" w:cs="Simplified Arabic"/>
          <w:sz w:val="28"/>
          <w:szCs w:val="28"/>
          <w:rtl/>
          <w:lang w:bidi="ar-IQ"/>
        </w:rPr>
        <w:t>التبا</w:t>
      </w:r>
      <w:r w:rsidR="00E95D07" w:rsidRPr="00C8071E">
        <w:rPr>
          <w:rFonts w:ascii="Simplified Arabic" w:eastAsia="Calibri" w:hAnsi="Simplified Arabic" w:cs="Simplified Arabic"/>
          <w:sz w:val="28"/>
          <w:szCs w:val="28"/>
          <w:rtl/>
          <w:lang w:bidi="ar-IQ"/>
        </w:rPr>
        <w:t>دل</w:t>
      </w:r>
      <w:r w:rsidR="00C733A2" w:rsidRPr="00C8071E">
        <w:rPr>
          <w:rFonts w:ascii="Simplified Arabic" w:eastAsia="Calibri" w:hAnsi="Simplified Arabic" w:cs="Simplified Arabic"/>
          <w:sz w:val="28"/>
          <w:szCs w:val="28"/>
          <w:rtl/>
          <w:lang w:bidi="ar-IQ"/>
        </w:rPr>
        <w:t xml:space="preserve"> التجاري</w:t>
      </w:r>
      <w:r w:rsidR="009654D0" w:rsidRPr="00C8071E">
        <w:rPr>
          <w:rFonts w:ascii="Simplified Arabic" w:eastAsia="Calibri" w:hAnsi="Simplified Arabic" w:cs="Simplified Arabic"/>
          <w:sz w:val="28"/>
          <w:szCs w:val="28"/>
          <w:rtl/>
          <w:lang w:bidi="ar-IQ"/>
        </w:rPr>
        <w:t xml:space="preserve"> بين دولتين مستقلتين</w:t>
      </w:r>
      <w:r w:rsidR="00C733A2" w:rsidRPr="00C8071E">
        <w:rPr>
          <w:rFonts w:ascii="Simplified Arabic" w:eastAsia="Calibri" w:hAnsi="Simplified Arabic" w:cs="Simplified Arabic"/>
          <w:sz w:val="28"/>
          <w:szCs w:val="28"/>
          <w:rtl/>
          <w:lang w:bidi="ar-IQ"/>
        </w:rPr>
        <w:t>.</w:t>
      </w:r>
    </w:p>
    <w:p w:rsidR="009C03A6" w:rsidRPr="00C8071E" w:rsidRDefault="009C03A6" w:rsidP="00380C0B">
      <w:pPr>
        <w:spacing w:after="0" w:line="240" w:lineRule="auto"/>
        <w:ind w:firstLine="360"/>
        <w:jc w:val="both"/>
        <w:rPr>
          <w:rFonts w:ascii="Simplified Arabic" w:eastAsia="Calibri" w:hAnsi="Simplified Arabic" w:cs="Simplified Arabic"/>
          <w:sz w:val="28"/>
          <w:szCs w:val="28"/>
          <w:rtl/>
          <w:lang w:bidi="ar-IQ"/>
        </w:rPr>
      </w:pPr>
      <w:r w:rsidRPr="00C8071E">
        <w:rPr>
          <w:rFonts w:ascii="Simplified Arabic" w:eastAsia="Calibri" w:hAnsi="Simplified Arabic" w:cs="Simplified Arabic"/>
          <w:sz w:val="28"/>
          <w:szCs w:val="28"/>
          <w:rtl/>
          <w:lang w:bidi="ar-IQ"/>
        </w:rPr>
        <w:t>وما يتعلق به</w:t>
      </w:r>
      <w:r w:rsidR="008D449C" w:rsidRPr="00C8071E">
        <w:rPr>
          <w:rFonts w:ascii="Simplified Arabic" w:eastAsia="Calibri" w:hAnsi="Simplified Arabic" w:cs="Simplified Arabic"/>
          <w:sz w:val="28"/>
          <w:szCs w:val="28"/>
          <w:rtl/>
          <w:lang w:bidi="ar-IQ"/>
        </w:rPr>
        <w:t>د</w:t>
      </w:r>
      <w:r w:rsidRPr="00C8071E">
        <w:rPr>
          <w:rFonts w:ascii="Simplified Arabic" w:eastAsia="Calibri" w:hAnsi="Simplified Arabic" w:cs="Simplified Arabic"/>
          <w:sz w:val="28"/>
          <w:szCs w:val="28"/>
          <w:rtl/>
          <w:lang w:bidi="ar-IQ"/>
        </w:rPr>
        <w:t xml:space="preserve">ف هذه المقالة </w:t>
      </w:r>
      <w:r w:rsidR="007C35A3" w:rsidRPr="00C8071E">
        <w:rPr>
          <w:rFonts w:ascii="Simplified Arabic" w:eastAsia="Calibri" w:hAnsi="Simplified Arabic" w:cs="Simplified Arabic"/>
          <w:sz w:val="28"/>
          <w:szCs w:val="28"/>
          <w:rtl/>
          <w:lang w:bidi="ar-IQ"/>
        </w:rPr>
        <w:t>توصي هذه الارشادات في قياس ومراقبة السلع المختلفة على أساس ما يلي:</w:t>
      </w:r>
    </w:p>
    <w:p w:rsidR="007C35A3" w:rsidRPr="00C8071E" w:rsidRDefault="007C35A3" w:rsidP="00380C0B">
      <w:pPr>
        <w:pStyle w:val="Listenabsatz"/>
        <w:numPr>
          <w:ilvl w:val="0"/>
          <w:numId w:val="1"/>
        </w:numPr>
        <w:spacing w:after="0" w:line="240" w:lineRule="auto"/>
        <w:jc w:val="lowKashida"/>
        <w:rPr>
          <w:rFonts w:ascii="Simplified Arabic" w:eastAsia="Calibri" w:hAnsi="Simplified Arabic" w:cs="Simplified Arabic"/>
          <w:sz w:val="28"/>
          <w:szCs w:val="28"/>
          <w:lang w:bidi="ar-IQ"/>
        </w:rPr>
      </w:pPr>
      <w:r w:rsidRPr="00C8071E">
        <w:rPr>
          <w:rFonts w:ascii="Simplified Arabic" w:eastAsia="Calibri" w:hAnsi="Simplified Arabic" w:cs="Simplified Arabic"/>
          <w:sz w:val="28"/>
          <w:szCs w:val="28"/>
          <w:rtl/>
          <w:lang w:bidi="ar-IQ"/>
        </w:rPr>
        <w:t>نظم التجارة الخاصة (</w:t>
      </w:r>
      <w:r w:rsidR="00F9769D" w:rsidRPr="00C8071E">
        <w:rPr>
          <w:rFonts w:ascii="Simplified Arabic" w:eastAsia="Calibri" w:hAnsi="Simplified Arabic" w:cs="Simplified Arabic"/>
          <w:sz w:val="28"/>
          <w:szCs w:val="28"/>
          <w:lang w:bidi="ar-IQ"/>
        </w:rPr>
        <w:t>Special Trade</w:t>
      </w:r>
      <w:r w:rsidRPr="00C8071E">
        <w:rPr>
          <w:rFonts w:ascii="Simplified Arabic" w:eastAsia="Calibri" w:hAnsi="Simplified Arabic" w:cs="Simplified Arabic"/>
          <w:sz w:val="28"/>
          <w:szCs w:val="28"/>
          <w:rtl/>
          <w:lang w:bidi="ar-IQ"/>
        </w:rPr>
        <w:t>) والتي تتابع كيفية تخليص السلع من المنافذ الحدودية لغرض الاستهلاك الداخلي.</w:t>
      </w:r>
    </w:p>
    <w:p w:rsidR="007C35A3" w:rsidRPr="00C8071E" w:rsidRDefault="007C35A3" w:rsidP="00380C0B">
      <w:pPr>
        <w:pStyle w:val="Listenabsatz"/>
        <w:numPr>
          <w:ilvl w:val="0"/>
          <w:numId w:val="1"/>
        </w:numPr>
        <w:spacing w:after="0" w:line="240" w:lineRule="auto"/>
        <w:jc w:val="lowKashida"/>
        <w:rPr>
          <w:rFonts w:ascii="Simplified Arabic" w:eastAsia="Calibri" w:hAnsi="Simplified Arabic" w:cs="Simplified Arabic"/>
          <w:sz w:val="28"/>
          <w:szCs w:val="28"/>
          <w:lang w:bidi="ar-IQ"/>
        </w:rPr>
      </w:pPr>
      <w:r w:rsidRPr="00C8071E">
        <w:rPr>
          <w:rFonts w:ascii="Simplified Arabic" w:eastAsia="Calibri" w:hAnsi="Simplified Arabic" w:cs="Simplified Arabic"/>
          <w:sz w:val="28"/>
          <w:szCs w:val="28"/>
          <w:rtl/>
          <w:lang w:bidi="ar-IQ"/>
        </w:rPr>
        <w:t>نظم التجارة العامة</w:t>
      </w:r>
      <w:r w:rsidR="008D449C" w:rsidRPr="00C8071E">
        <w:rPr>
          <w:rFonts w:ascii="Simplified Arabic" w:eastAsia="Calibri" w:hAnsi="Simplified Arabic" w:cs="Simplified Arabic"/>
          <w:sz w:val="28"/>
          <w:szCs w:val="28"/>
          <w:rtl/>
          <w:lang w:bidi="ar-IQ"/>
        </w:rPr>
        <w:t xml:space="preserve"> </w:t>
      </w:r>
      <w:r w:rsidRPr="00C8071E">
        <w:rPr>
          <w:rFonts w:ascii="Simplified Arabic" w:eastAsia="Calibri" w:hAnsi="Simplified Arabic" w:cs="Simplified Arabic"/>
          <w:sz w:val="28"/>
          <w:szCs w:val="28"/>
          <w:rtl/>
          <w:lang w:bidi="ar-IQ"/>
        </w:rPr>
        <w:t>(</w:t>
      </w:r>
      <w:r w:rsidR="00EA03A1" w:rsidRPr="00C8071E">
        <w:rPr>
          <w:rFonts w:ascii="Simplified Arabic" w:eastAsia="Calibri" w:hAnsi="Simplified Arabic" w:cs="Simplified Arabic"/>
          <w:sz w:val="28"/>
          <w:szCs w:val="28"/>
          <w:lang w:bidi="ar-IQ"/>
        </w:rPr>
        <w:t>General Trade</w:t>
      </w:r>
      <w:r w:rsidRPr="00C8071E">
        <w:rPr>
          <w:rFonts w:ascii="Simplified Arabic" w:eastAsia="Calibri" w:hAnsi="Simplified Arabic" w:cs="Simplified Arabic"/>
          <w:sz w:val="28"/>
          <w:szCs w:val="28"/>
          <w:rtl/>
          <w:lang w:bidi="ar-IQ"/>
        </w:rPr>
        <w:t>) والتي تختص بمتابعة دخول السلع والبضائع الى داخل الحدود السيادية ومن ثم خروجها من البلد.</w:t>
      </w:r>
    </w:p>
    <w:p w:rsidR="000476DC" w:rsidRPr="00C8071E" w:rsidRDefault="000476DC" w:rsidP="00380C0B">
      <w:pPr>
        <w:spacing w:after="0" w:line="240" w:lineRule="auto"/>
        <w:ind w:left="360" w:firstLine="360"/>
        <w:jc w:val="both"/>
        <w:rPr>
          <w:rFonts w:ascii="Simplified Arabic" w:eastAsia="Calibri" w:hAnsi="Simplified Arabic" w:cs="Simplified Arabic"/>
          <w:sz w:val="28"/>
          <w:szCs w:val="28"/>
          <w:rtl/>
          <w:lang w:bidi="ar-IQ"/>
        </w:rPr>
      </w:pPr>
    </w:p>
    <w:p w:rsidR="00FC70B9" w:rsidRPr="00C8071E" w:rsidRDefault="00FC70B9" w:rsidP="00380C0B">
      <w:pPr>
        <w:jc w:val="center"/>
        <w:rPr>
          <w:rFonts w:ascii="Simplified Arabic" w:hAnsi="Simplified Arabic" w:cs="Simplified Arabic"/>
          <w:sz w:val="28"/>
          <w:szCs w:val="28"/>
          <w:rtl/>
          <w:lang w:bidi="ar-IQ"/>
        </w:rPr>
      </w:pPr>
      <w:r w:rsidRPr="00C8071E">
        <w:rPr>
          <w:rFonts w:ascii="Simplified Arabic" w:hAnsi="Simplified Arabic" w:cs="Simplified Arabic"/>
          <w:sz w:val="28"/>
          <w:szCs w:val="28"/>
          <w:rtl/>
          <w:lang w:bidi="ar-IQ"/>
        </w:rPr>
        <w:t>شكل</w:t>
      </w:r>
      <w:r w:rsidR="0020180E" w:rsidRPr="00C8071E">
        <w:rPr>
          <w:rFonts w:ascii="Simplified Arabic" w:hAnsi="Simplified Arabic" w:cs="Simplified Arabic"/>
          <w:sz w:val="28"/>
          <w:szCs w:val="28"/>
          <w:rtl/>
          <w:lang w:bidi="ar-IQ"/>
        </w:rPr>
        <w:t xml:space="preserve"> </w:t>
      </w:r>
      <w:r w:rsidRPr="00C8071E">
        <w:rPr>
          <w:rFonts w:ascii="Simplified Arabic" w:hAnsi="Simplified Arabic" w:cs="Simplified Arabic"/>
          <w:sz w:val="28"/>
          <w:szCs w:val="28"/>
          <w:rtl/>
          <w:lang w:bidi="ar-IQ"/>
        </w:rPr>
        <w:t>(1)</w:t>
      </w:r>
    </w:p>
    <w:p w:rsidR="002A0030" w:rsidRPr="00C8071E" w:rsidRDefault="002A0030" w:rsidP="00380C0B">
      <w:pPr>
        <w:jc w:val="center"/>
        <w:rPr>
          <w:rFonts w:ascii="Simplified Arabic" w:hAnsi="Simplified Arabic" w:cs="Simplified Arabic"/>
          <w:sz w:val="28"/>
          <w:szCs w:val="28"/>
          <w:lang w:bidi="ar-IQ"/>
        </w:rPr>
      </w:pPr>
      <w:r w:rsidRPr="00C8071E">
        <w:rPr>
          <w:rFonts w:ascii="Simplified Arabic" w:hAnsi="Simplified Arabic" w:cs="Simplified Arabic"/>
          <w:noProof/>
          <w:sz w:val="28"/>
          <w:szCs w:val="28"/>
          <w:lang w:val="de-DE" w:eastAsia="de-DE"/>
        </w:rPr>
        <w:drawing>
          <wp:inline distT="0" distB="0" distL="0" distR="0">
            <wp:extent cx="5274310" cy="288607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2886075"/>
                    </a:xfrm>
                    <a:prstGeom prst="rect">
                      <a:avLst/>
                    </a:prstGeom>
                  </pic:spPr>
                </pic:pic>
              </a:graphicData>
            </a:graphic>
          </wp:inline>
        </w:drawing>
      </w:r>
    </w:p>
    <w:p w:rsidR="002B4521" w:rsidRPr="00C8071E" w:rsidRDefault="002B4521" w:rsidP="002B4521">
      <w:pPr>
        <w:spacing w:after="0" w:line="240" w:lineRule="auto"/>
        <w:ind w:left="84" w:firstLine="636"/>
        <w:jc w:val="both"/>
        <w:rPr>
          <w:rFonts w:ascii="Simplified Arabic" w:hAnsi="Simplified Arabic" w:cs="Simplified Arabic"/>
          <w:sz w:val="28"/>
          <w:szCs w:val="28"/>
          <w:lang w:bidi="ar-IQ"/>
        </w:rPr>
      </w:pPr>
      <w:r w:rsidRPr="00C8071E">
        <w:rPr>
          <w:rFonts w:ascii="Simplified Arabic" w:eastAsia="Calibri" w:hAnsi="Simplified Arabic" w:cs="Simplified Arabic"/>
          <w:sz w:val="28"/>
          <w:szCs w:val="28"/>
          <w:rtl/>
          <w:lang w:bidi="ar-IQ"/>
        </w:rPr>
        <w:t xml:space="preserve">وبالطبع هناك فروق كبيرة بين النظامين. ولغرض الوقوف على ذلك نسوق الشكل رقم (1) لبيان كيفية معالجة تدفقات الاستيرادات، نلاحظ هناك اربعة مجموعات لتلك التدفقات </w:t>
      </w:r>
      <w:r w:rsidRPr="00C8071E">
        <w:rPr>
          <w:rFonts w:ascii="Simplified Arabic" w:eastAsia="Calibri" w:hAnsi="Simplified Arabic" w:cs="Simplified Arabic"/>
          <w:sz w:val="28"/>
          <w:szCs w:val="28"/>
          <w:rtl/>
          <w:lang w:bidi="ar-IQ"/>
        </w:rPr>
        <w:lastRenderedPageBreak/>
        <w:t>المجموعة (</w:t>
      </w:r>
      <w:r w:rsidRPr="00C8071E">
        <w:rPr>
          <w:rFonts w:ascii="Simplified Arabic" w:eastAsia="Calibri" w:hAnsi="Simplified Arabic" w:cs="Simplified Arabic"/>
          <w:sz w:val="28"/>
          <w:szCs w:val="28"/>
          <w:lang w:bidi="ar-IQ"/>
        </w:rPr>
        <w:t>A1</w:t>
      </w:r>
      <w:r w:rsidRPr="00C8071E">
        <w:rPr>
          <w:rFonts w:ascii="Simplified Arabic" w:eastAsia="Calibri" w:hAnsi="Simplified Arabic" w:cs="Simplified Arabic"/>
          <w:sz w:val="28"/>
          <w:szCs w:val="28"/>
          <w:rtl/>
          <w:lang w:bidi="ar-IQ"/>
        </w:rPr>
        <w:t>) تدخل السلع مباشرة الى الاراضي المحلية، المجموعة (</w:t>
      </w:r>
      <w:r w:rsidRPr="00C8071E">
        <w:rPr>
          <w:rFonts w:ascii="Simplified Arabic" w:eastAsia="Calibri" w:hAnsi="Simplified Arabic" w:cs="Simplified Arabic"/>
          <w:sz w:val="28"/>
          <w:szCs w:val="28"/>
          <w:lang w:bidi="ar-IQ"/>
        </w:rPr>
        <w:t>B1</w:t>
      </w:r>
      <w:r w:rsidRPr="00C8071E">
        <w:rPr>
          <w:rFonts w:ascii="Simplified Arabic" w:eastAsia="Calibri" w:hAnsi="Simplified Arabic" w:cs="Simplified Arabic"/>
          <w:sz w:val="28"/>
          <w:szCs w:val="28"/>
          <w:rtl/>
          <w:lang w:bidi="ar-IQ"/>
        </w:rPr>
        <w:t>) من السلع تدخل الى مستودعات الكمارك وساحات منطقة التجارة الحرة، ومن ثم يتم تخليصها كمركيا وتدخل الى الاراضي المحلية (</w:t>
      </w:r>
      <w:r w:rsidRPr="00C8071E">
        <w:rPr>
          <w:rFonts w:ascii="Simplified Arabic" w:eastAsia="Calibri" w:hAnsi="Simplified Arabic" w:cs="Simplified Arabic"/>
          <w:sz w:val="28"/>
          <w:szCs w:val="28"/>
          <w:lang w:bidi="ar-IQ"/>
        </w:rPr>
        <w:t>B2</w:t>
      </w:r>
      <w:r w:rsidRPr="00C8071E">
        <w:rPr>
          <w:rFonts w:ascii="Simplified Arabic" w:eastAsia="Calibri" w:hAnsi="Simplified Arabic" w:cs="Simplified Arabic"/>
          <w:sz w:val="28"/>
          <w:szCs w:val="28"/>
          <w:rtl/>
          <w:lang w:bidi="ar-IQ"/>
        </w:rPr>
        <w:t xml:space="preserve">)، </w:t>
      </w:r>
      <w:r w:rsidRPr="00C8071E">
        <w:rPr>
          <w:rFonts w:ascii="Simplified Arabic" w:hAnsi="Simplified Arabic" w:cs="Simplified Arabic"/>
          <w:sz w:val="28"/>
          <w:szCs w:val="28"/>
          <w:rtl/>
          <w:lang w:bidi="ar-IQ"/>
        </w:rPr>
        <w:t>والبعض منها يتم تصديره الى الخارج (</w:t>
      </w:r>
      <w:r w:rsidRPr="00C8071E">
        <w:rPr>
          <w:rFonts w:ascii="Simplified Arabic" w:hAnsi="Simplified Arabic" w:cs="Simplified Arabic"/>
          <w:sz w:val="28"/>
          <w:szCs w:val="28"/>
          <w:lang w:bidi="ar-IQ"/>
        </w:rPr>
        <w:t>B</w:t>
      </w:r>
      <w:r w:rsidRPr="00C8071E">
        <w:rPr>
          <w:rFonts w:ascii="Simplified Arabic" w:hAnsi="Simplified Arabic" w:cs="Simplified Arabic"/>
          <w:sz w:val="28"/>
          <w:szCs w:val="28"/>
          <w:vertAlign w:val="subscript"/>
          <w:lang w:bidi="ar-IQ"/>
        </w:rPr>
        <w:t>3</w:t>
      </w:r>
      <w:r w:rsidRPr="00C8071E">
        <w:rPr>
          <w:rFonts w:ascii="Simplified Arabic" w:hAnsi="Simplified Arabic" w:cs="Simplified Arabic"/>
          <w:sz w:val="28"/>
          <w:szCs w:val="28"/>
          <w:rtl/>
          <w:lang w:bidi="ar-IQ"/>
        </w:rPr>
        <w:t>)، اما المجموعة (</w:t>
      </w:r>
      <w:r w:rsidRPr="00C8071E">
        <w:rPr>
          <w:rFonts w:ascii="Simplified Arabic" w:hAnsi="Simplified Arabic" w:cs="Simplified Arabic"/>
          <w:sz w:val="28"/>
          <w:szCs w:val="28"/>
          <w:lang w:bidi="ar-IQ"/>
        </w:rPr>
        <w:t>C</w:t>
      </w:r>
      <w:r w:rsidRPr="00C8071E">
        <w:rPr>
          <w:rFonts w:ascii="Simplified Arabic" w:hAnsi="Simplified Arabic" w:cs="Simplified Arabic"/>
          <w:sz w:val="28"/>
          <w:szCs w:val="28"/>
          <w:vertAlign w:val="subscript"/>
          <w:lang w:bidi="ar-IQ"/>
        </w:rPr>
        <w:t>1</w:t>
      </w:r>
      <w:r w:rsidRPr="00C8071E">
        <w:rPr>
          <w:rFonts w:ascii="Simplified Arabic" w:hAnsi="Simplified Arabic" w:cs="Simplified Arabic"/>
          <w:sz w:val="28"/>
          <w:szCs w:val="28"/>
          <w:rtl/>
          <w:lang w:bidi="ar-IQ"/>
        </w:rPr>
        <w:t>) تدخل مباشرة الى المنطقة الصناعية الكمركية (تكرير النفط مثلا) ويتم بعدها تصديره الى الخارج (</w:t>
      </w:r>
      <w:r w:rsidRPr="00C8071E">
        <w:rPr>
          <w:rFonts w:ascii="Simplified Arabic" w:hAnsi="Simplified Arabic" w:cs="Simplified Arabic"/>
          <w:sz w:val="28"/>
          <w:szCs w:val="28"/>
          <w:lang w:bidi="ar-IQ"/>
        </w:rPr>
        <w:t>C</w:t>
      </w:r>
      <w:r w:rsidRPr="00C8071E">
        <w:rPr>
          <w:rFonts w:ascii="Simplified Arabic" w:hAnsi="Simplified Arabic" w:cs="Simplified Arabic"/>
          <w:sz w:val="28"/>
          <w:szCs w:val="28"/>
          <w:vertAlign w:val="subscript"/>
          <w:lang w:bidi="ar-IQ"/>
        </w:rPr>
        <w:t>2</w:t>
      </w:r>
      <w:r w:rsidRPr="00C8071E">
        <w:rPr>
          <w:rFonts w:ascii="Simplified Arabic" w:hAnsi="Simplified Arabic" w:cs="Simplified Arabic"/>
          <w:sz w:val="28"/>
          <w:szCs w:val="28"/>
          <w:rtl/>
          <w:lang w:bidi="ar-IQ"/>
        </w:rPr>
        <w:t>).</w:t>
      </w:r>
    </w:p>
    <w:p w:rsidR="002B4521" w:rsidRDefault="002B4521" w:rsidP="002B4521">
      <w:pPr>
        <w:ind w:firstLine="720"/>
        <w:jc w:val="both"/>
        <w:rPr>
          <w:rFonts w:ascii="Simplified Arabic" w:hAnsi="Simplified Arabic" w:cs="Simplified Arabic"/>
          <w:sz w:val="28"/>
          <w:szCs w:val="28"/>
          <w:rtl/>
          <w:lang w:bidi="ar-IQ"/>
        </w:rPr>
      </w:pPr>
      <w:r w:rsidRPr="00C8071E">
        <w:rPr>
          <w:rFonts w:ascii="Simplified Arabic" w:hAnsi="Simplified Arabic" w:cs="Simplified Arabic"/>
          <w:sz w:val="28"/>
          <w:szCs w:val="28"/>
          <w:rtl/>
          <w:lang w:bidi="ar-IQ"/>
        </w:rPr>
        <w:t>ان محصلة الاستيرادات بموجب نظام التجارة العامة تساوي مجموع السلع الداخلة الى الاراضي المحلية فتبلغ (</w:t>
      </w:r>
      <w:r w:rsidRPr="00C8071E">
        <w:rPr>
          <w:rFonts w:ascii="Simplified Arabic" w:hAnsi="Simplified Arabic" w:cs="Simplified Arabic"/>
          <w:sz w:val="28"/>
          <w:szCs w:val="28"/>
          <w:lang w:bidi="ar-IQ"/>
        </w:rPr>
        <w:t>C</w:t>
      </w:r>
      <w:r w:rsidRPr="00C8071E">
        <w:rPr>
          <w:rFonts w:ascii="Simplified Arabic" w:hAnsi="Simplified Arabic" w:cs="Simplified Arabic"/>
          <w:sz w:val="28"/>
          <w:szCs w:val="28"/>
          <w:vertAlign w:val="subscript"/>
          <w:lang w:bidi="ar-IQ"/>
        </w:rPr>
        <w:t>1</w:t>
      </w:r>
      <w:r w:rsidRPr="00C8071E">
        <w:rPr>
          <w:rFonts w:ascii="Simplified Arabic" w:hAnsi="Simplified Arabic" w:cs="Simplified Arabic"/>
          <w:sz w:val="28"/>
          <w:szCs w:val="28"/>
          <w:lang w:bidi="ar-IQ"/>
        </w:rPr>
        <w:t>+B</w:t>
      </w:r>
      <w:r w:rsidRPr="00C8071E">
        <w:rPr>
          <w:rFonts w:ascii="Simplified Arabic" w:hAnsi="Simplified Arabic" w:cs="Simplified Arabic"/>
          <w:sz w:val="28"/>
          <w:szCs w:val="28"/>
          <w:vertAlign w:val="subscript"/>
          <w:lang w:bidi="ar-IQ"/>
        </w:rPr>
        <w:t>1</w:t>
      </w:r>
      <w:r w:rsidRPr="00C8071E">
        <w:rPr>
          <w:rFonts w:ascii="Simplified Arabic" w:hAnsi="Simplified Arabic" w:cs="Simplified Arabic"/>
          <w:sz w:val="28"/>
          <w:szCs w:val="28"/>
          <w:lang w:bidi="ar-IQ"/>
        </w:rPr>
        <w:t>+A</w:t>
      </w:r>
      <w:r w:rsidRPr="00C8071E">
        <w:rPr>
          <w:rFonts w:ascii="Simplified Arabic" w:hAnsi="Simplified Arabic" w:cs="Simplified Arabic"/>
          <w:sz w:val="28"/>
          <w:szCs w:val="28"/>
          <w:vertAlign w:val="subscript"/>
          <w:lang w:bidi="ar-IQ"/>
        </w:rPr>
        <w:t>1</w:t>
      </w:r>
      <w:r w:rsidRPr="00C8071E">
        <w:rPr>
          <w:rFonts w:ascii="Simplified Arabic" w:hAnsi="Simplified Arabic" w:cs="Simplified Arabic"/>
          <w:sz w:val="28"/>
          <w:szCs w:val="28"/>
          <w:rtl/>
          <w:lang w:bidi="ar-IQ"/>
        </w:rPr>
        <w:t>)، اما الاستيرادات بموجب نظام التجارة الخاص تضم السلع المخلصة كمركيا الى الاراضي المحلية زائداً السلع الداخلة الى المناطق الصناعية الكمركية (</w:t>
      </w:r>
      <w:r w:rsidRPr="00C8071E">
        <w:rPr>
          <w:rFonts w:ascii="Simplified Arabic" w:hAnsi="Simplified Arabic" w:cs="Simplified Arabic"/>
          <w:sz w:val="28"/>
          <w:szCs w:val="28"/>
          <w:lang w:bidi="ar-IQ"/>
        </w:rPr>
        <w:t>C</w:t>
      </w:r>
      <w:r w:rsidRPr="00C8071E">
        <w:rPr>
          <w:rFonts w:ascii="Simplified Arabic" w:hAnsi="Simplified Arabic" w:cs="Simplified Arabic"/>
          <w:sz w:val="28"/>
          <w:szCs w:val="28"/>
          <w:vertAlign w:val="subscript"/>
          <w:lang w:bidi="ar-IQ"/>
        </w:rPr>
        <w:t>1</w:t>
      </w:r>
      <w:r w:rsidRPr="00C8071E">
        <w:rPr>
          <w:rFonts w:ascii="Simplified Arabic" w:hAnsi="Simplified Arabic" w:cs="Simplified Arabic"/>
          <w:sz w:val="28"/>
          <w:szCs w:val="28"/>
          <w:lang w:bidi="ar-IQ"/>
        </w:rPr>
        <w:t>+B</w:t>
      </w:r>
      <w:r w:rsidRPr="00C8071E">
        <w:rPr>
          <w:rFonts w:ascii="Simplified Arabic" w:hAnsi="Simplified Arabic" w:cs="Simplified Arabic"/>
          <w:sz w:val="28"/>
          <w:szCs w:val="28"/>
          <w:vertAlign w:val="subscript"/>
          <w:lang w:bidi="ar-IQ"/>
        </w:rPr>
        <w:t>2</w:t>
      </w:r>
      <w:r w:rsidRPr="00C8071E">
        <w:rPr>
          <w:rFonts w:ascii="Simplified Arabic" w:hAnsi="Simplified Arabic" w:cs="Simplified Arabic"/>
          <w:sz w:val="28"/>
          <w:szCs w:val="28"/>
          <w:lang w:bidi="ar-IQ"/>
        </w:rPr>
        <w:t>+A</w:t>
      </w:r>
      <w:r w:rsidRPr="00C8071E">
        <w:rPr>
          <w:rFonts w:ascii="Simplified Arabic" w:hAnsi="Simplified Arabic" w:cs="Simplified Arabic"/>
          <w:sz w:val="28"/>
          <w:szCs w:val="28"/>
          <w:vertAlign w:val="subscript"/>
          <w:lang w:bidi="ar-IQ"/>
        </w:rPr>
        <w:t>1</w:t>
      </w:r>
      <w:r w:rsidRPr="00C8071E">
        <w:rPr>
          <w:rFonts w:ascii="Simplified Arabic" w:hAnsi="Simplified Arabic" w:cs="Simplified Arabic"/>
          <w:sz w:val="28"/>
          <w:szCs w:val="28"/>
          <w:rtl/>
          <w:lang w:bidi="ar-IQ"/>
        </w:rPr>
        <w:t>)، اي ان الفرق بينهما اتجاهات المجموعة (</w:t>
      </w:r>
      <w:r w:rsidRPr="00C8071E">
        <w:rPr>
          <w:rFonts w:ascii="Simplified Arabic" w:hAnsi="Simplified Arabic" w:cs="Simplified Arabic"/>
          <w:sz w:val="28"/>
          <w:szCs w:val="28"/>
          <w:lang w:bidi="ar-IQ"/>
        </w:rPr>
        <w:t>B</w:t>
      </w:r>
      <w:r w:rsidRPr="00C8071E">
        <w:rPr>
          <w:rFonts w:ascii="Simplified Arabic" w:hAnsi="Simplified Arabic" w:cs="Simplified Arabic"/>
          <w:sz w:val="28"/>
          <w:szCs w:val="28"/>
          <w:rtl/>
          <w:lang w:bidi="ar-IQ"/>
        </w:rPr>
        <w:t>).</w:t>
      </w:r>
    </w:p>
    <w:p w:rsidR="00FC70B9" w:rsidRPr="00C8071E" w:rsidRDefault="00FC70B9" w:rsidP="00380C0B">
      <w:pPr>
        <w:jc w:val="center"/>
        <w:rPr>
          <w:rFonts w:ascii="Simplified Arabic" w:hAnsi="Simplified Arabic" w:cs="Simplified Arabic"/>
          <w:sz w:val="28"/>
          <w:szCs w:val="28"/>
          <w:rtl/>
          <w:lang w:bidi="ar-IQ"/>
        </w:rPr>
      </w:pPr>
      <w:r w:rsidRPr="00C8071E">
        <w:rPr>
          <w:rFonts w:ascii="Simplified Arabic" w:hAnsi="Simplified Arabic" w:cs="Simplified Arabic"/>
          <w:sz w:val="28"/>
          <w:szCs w:val="28"/>
          <w:rtl/>
          <w:lang w:bidi="ar-IQ"/>
        </w:rPr>
        <w:t>شكل (2)</w:t>
      </w:r>
    </w:p>
    <w:p w:rsidR="002A0030" w:rsidRPr="00C8071E" w:rsidRDefault="002A0030" w:rsidP="00380C0B">
      <w:pPr>
        <w:rPr>
          <w:rFonts w:ascii="Simplified Arabic" w:hAnsi="Simplified Arabic" w:cs="Simplified Arabic"/>
          <w:sz w:val="28"/>
          <w:szCs w:val="28"/>
          <w:rtl/>
          <w:lang w:bidi="ar-IQ"/>
        </w:rPr>
      </w:pPr>
      <w:r w:rsidRPr="00C8071E">
        <w:rPr>
          <w:rFonts w:ascii="Simplified Arabic" w:hAnsi="Simplified Arabic" w:cs="Simplified Arabic"/>
          <w:noProof/>
          <w:sz w:val="28"/>
          <w:szCs w:val="28"/>
          <w:rtl/>
          <w:lang w:val="de-DE" w:eastAsia="de-DE"/>
        </w:rPr>
        <w:drawing>
          <wp:inline distT="0" distB="0" distL="0" distR="0">
            <wp:extent cx="5274310" cy="3084830"/>
            <wp:effectExtent l="0" t="0" r="2540" b="127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084830"/>
                    </a:xfrm>
                    <a:prstGeom prst="rect">
                      <a:avLst/>
                    </a:prstGeom>
                  </pic:spPr>
                </pic:pic>
              </a:graphicData>
            </a:graphic>
          </wp:inline>
        </w:drawing>
      </w:r>
    </w:p>
    <w:p w:rsidR="00C8071E" w:rsidRPr="00C8071E" w:rsidRDefault="00C8071E" w:rsidP="00C8071E">
      <w:pPr>
        <w:ind w:firstLine="720"/>
        <w:jc w:val="both"/>
        <w:rPr>
          <w:rFonts w:ascii="Simplified Arabic" w:hAnsi="Simplified Arabic" w:cs="Simplified Arabic"/>
          <w:sz w:val="28"/>
          <w:szCs w:val="28"/>
          <w:rtl/>
          <w:lang w:bidi="ar-IQ"/>
        </w:rPr>
      </w:pPr>
      <w:r w:rsidRPr="00C8071E">
        <w:rPr>
          <w:rFonts w:ascii="Simplified Arabic" w:hAnsi="Simplified Arabic" w:cs="Simplified Arabic"/>
          <w:sz w:val="28"/>
          <w:szCs w:val="28"/>
          <w:rtl/>
          <w:lang w:bidi="ar-IQ"/>
        </w:rPr>
        <w:lastRenderedPageBreak/>
        <w:t>ويشير الشكل رقم (2) الى التدفقات الى كل من الاستيرادات والصادرات، وهو يماثل الشكل رقم (1)، ولكن تم اضافة خطين هما (</w:t>
      </w:r>
      <w:r w:rsidRPr="00C8071E">
        <w:rPr>
          <w:rFonts w:ascii="Simplified Arabic" w:hAnsi="Simplified Arabic" w:cs="Simplified Arabic"/>
          <w:sz w:val="28"/>
          <w:szCs w:val="28"/>
          <w:lang w:bidi="ar-IQ"/>
        </w:rPr>
        <w:t>E</w:t>
      </w:r>
      <w:r w:rsidRPr="00C8071E">
        <w:rPr>
          <w:rFonts w:ascii="Simplified Arabic" w:hAnsi="Simplified Arabic" w:cs="Simplified Arabic"/>
          <w:sz w:val="28"/>
          <w:szCs w:val="28"/>
          <w:vertAlign w:val="subscript"/>
          <w:lang w:bidi="ar-IQ"/>
        </w:rPr>
        <w:t>1</w:t>
      </w:r>
      <w:r w:rsidRPr="00C8071E">
        <w:rPr>
          <w:rFonts w:ascii="Simplified Arabic" w:hAnsi="Simplified Arabic" w:cs="Simplified Arabic"/>
          <w:sz w:val="28"/>
          <w:szCs w:val="28"/>
          <w:rtl/>
          <w:lang w:bidi="ar-IQ"/>
        </w:rPr>
        <w:t>) ويمثل الصادرات من الانتاج المحلي و (</w:t>
      </w:r>
      <w:r w:rsidRPr="00C8071E">
        <w:rPr>
          <w:rFonts w:ascii="Simplified Arabic" w:hAnsi="Simplified Arabic" w:cs="Simplified Arabic"/>
          <w:sz w:val="28"/>
          <w:szCs w:val="28"/>
          <w:lang w:bidi="ar-IQ"/>
        </w:rPr>
        <w:t>E</w:t>
      </w:r>
      <w:r w:rsidRPr="00C8071E">
        <w:rPr>
          <w:rFonts w:ascii="Simplified Arabic" w:hAnsi="Simplified Arabic" w:cs="Simplified Arabic"/>
          <w:sz w:val="28"/>
          <w:szCs w:val="28"/>
          <w:vertAlign w:val="subscript"/>
          <w:lang w:bidi="ar-IQ"/>
        </w:rPr>
        <w:t>2</w:t>
      </w:r>
      <w:r w:rsidRPr="00C8071E">
        <w:rPr>
          <w:rFonts w:ascii="Simplified Arabic" w:hAnsi="Simplified Arabic" w:cs="Simplified Arabic"/>
          <w:sz w:val="28"/>
          <w:szCs w:val="28"/>
          <w:rtl/>
          <w:lang w:bidi="ar-IQ"/>
        </w:rPr>
        <w:t>) وهي السلع المستوردة والتي يتم اعادة تصديرها، وسلع مصدرة من مستودعات الكمارك (</w:t>
      </w:r>
      <w:r w:rsidRPr="00C8071E">
        <w:rPr>
          <w:rFonts w:ascii="Simplified Arabic" w:hAnsi="Simplified Arabic" w:cs="Simplified Arabic"/>
          <w:sz w:val="28"/>
          <w:szCs w:val="28"/>
          <w:lang w:bidi="ar-IQ"/>
        </w:rPr>
        <w:t>B</w:t>
      </w:r>
      <w:r w:rsidRPr="00C8071E">
        <w:rPr>
          <w:rFonts w:ascii="Simplified Arabic" w:hAnsi="Simplified Arabic" w:cs="Simplified Arabic"/>
          <w:sz w:val="28"/>
          <w:szCs w:val="28"/>
          <w:vertAlign w:val="subscript"/>
          <w:lang w:bidi="ar-IQ"/>
        </w:rPr>
        <w:t>3</w:t>
      </w:r>
      <w:r w:rsidRPr="00C8071E">
        <w:rPr>
          <w:rFonts w:ascii="Simplified Arabic" w:hAnsi="Simplified Arabic" w:cs="Simplified Arabic"/>
          <w:sz w:val="28"/>
          <w:szCs w:val="28"/>
          <w:rtl/>
          <w:lang w:bidi="ar-IQ"/>
        </w:rPr>
        <w:t>) وسلع تم تصنيفها (</w:t>
      </w:r>
      <w:r w:rsidRPr="00C8071E">
        <w:rPr>
          <w:rFonts w:ascii="Simplified Arabic" w:hAnsi="Simplified Arabic" w:cs="Simplified Arabic"/>
          <w:sz w:val="28"/>
          <w:szCs w:val="28"/>
          <w:lang w:bidi="ar-IQ"/>
        </w:rPr>
        <w:t>C</w:t>
      </w:r>
      <w:r w:rsidRPr="00C8071E">
        <w:rPr>
          <w:rFonts w:ascii="Simplified Arabic" w:hAnsi="Simplified Arabic" w:cs="Simplified Arabic"/>
          <w:sz w:val="28"/>
          <w:szCs w:val="28"/>
          <w:vertAlign w:val="subscript"/>
          <w:lang w:bidi="ar-IQ"/>
        </w:rPr>
        <w:t>2</w:t>
      </w:r>
      <w:r w:rsidRPr="00C8071E">
        <w:rPr>
          <w:rFonts w:ascii="Simplified Arabic" w:hAnsi="Simplified Arabic" w:cs="Simplified Arabic"/>
          <w:sz w:val="28"/>
          <w:szCs w:val="28"/>
          <w:rtl/>
          <w:lang w:bidi="ar-IQ"/>
        </w:rPr>
        <w:t>) وبذلك تتألف</w:t>
      </w:r>
      <w:r w:rsidRPr="00C8071E">
        <w:rPr>
          <w:rFonts w:ascii="Simplified Arabic" w:hAnsi="Simplified Arabic" w:cs="Simplified Arabic"/>
          <w:sz w:val="28"/>
          <w:szCs w:val="28"/>
          <w:rtl/>
        </w:rPr>
        <w:t xml:space="preserve"> </w:t>
      </w:r>
      <w:r w:rsidRPr="00C8071E">
        <w:rPr>
          <w:rFonts w:ascii="Simplified Arabic" w:hAnsi="Simplified Arabic" w:cs="Simplified Arabic"/>
          <w:sz w:val="28"/>
          <w:szCs w:val="28"/>
          <w:rtl/>
          <w:lang w:bidi="ar-IQ"/>
        </w:rPr>
        <w:t>كل من</w:t>
      </w:r>
    </w:p>
    <w:p w:rsidR="00C8071E" w:rsidRPr="00C8071E" w:rsidRDefault="00C8071E" w:rsidP="00C8071E">
      <w:pPr>
        <w:rPr>
          <w:rFonts w:ascii="Simplified Arabic" w:hAnsi="Simplified Arabic" w:cs="Simplified Arabic"/>
          <w:sz w:val="28"/>
          <w:szCs w:val="28"/>
          <w:rtl/>
          <w:lang w:bidi="ar-IQ"/>
        </w:rPr>
      </w:pPr>
      <w:r w:rsidRPr="00C8071E">
        <w:rPr>
          <w:rFonts w:ascii="Simplified Arabic" w:hAnsi="Simplified Arabic" w:cs="Simplified Arabic"/>
          <w:sz w:val="28"/>
          <w:szCs w:val="28"/>
          <w:rtl/>
          <w:lang w:bidi="ar-IQ"/>
        </w:rPr>
        <w:t xml:space="preserve">التجارة العامة      </w:t>
      </w:r>
      <m:oMath>
        <m:r>
          <w:rPr>
            <w:rFonts w:ascii="Cambria Math" w:hAnsi="Cambria Math" w:cs="Simplified Arabic"/>
            <w:sz w:val="28"/>
            <w:szCs w:val="28"/>
            <w:lang w:bidi="ar-IQ"/>
          </w:rPr>
          <m:t>E1+E2+B3+C2=</m:t>
        </m:r>
      </m:oMath>
    </w:p>
    <w:p w:rsidR="00C8071E" w:rsidRPr="00C8071E" w:rsidRDefault="00C8071E" w:rsidP="00C8071E">
      <w:pPr>
        <w:rPr>
          <w:rFonts w:ascii="Simplified Arabic" w:hAnsi="Simplified Arabic" w:cs="Simplified Arabic"/>
          <w:sz w:val="28"/>
          <w:szCs w:val="28"/>
          <w:rtl/>
          <w:lang w:bidi="ar-IQ"/>
        </w:rPr>
      </w:pPr>
      <w:r w:rsidRPr="00C8071E">
        <w:rPr>
          <w:rFonts w:ascii="Simplified Arabic" w:hAnsi="Simplified Arabic" w:cs="Simplified Arabic"/>
          <w:sz w:val="28"/>
          <w:szCs w:val="28"/>
          <w:rtl/>
          <w:lang w:bidi="ar-IQ"/>
        </w:rPr>
        <w:t xml:space="preserve">اما التجارة الخاصة   </w:t>
      </w:r>
      <m:oMath>
        <m:r>
          <w:rPr>
            <w:rFonts w:ascii="Cambria Math" w:hAnsi="Cambria Math" w:cs="Simplified Arabic"/>
            <w:sz w:val="28"/>
            <w:szCs w:val="28"/>
            <w:lang w:bidi="ar-IQ"/>
          </w:rPr>
          <m:t>E1+E2+C2=</m:t>
        </m:r>
      </m:oMath>
    </w:p>
    <w:p w:rsidR="000476DC" w:rsidRPr="00C8071E" w:rsidRDefault="00C8071E" w:rsidP="00C8071E">
      <w:pPr>
        <w:rPr>
          <w:rFonts w:ascii="Simplified Arabic" w:hAnsi="Simplified Arabic" w:cs="Simplified Arabic"/>
          <w:sz w:val="28"/>
          <w:szCs w:val="28"/>
          <w:lang w:bidi="ar-IQ"/>
        </w:rPr>
      </w:pPr>
      <w:r w:rsidRPr="00C8071E">
        <w:rPr>
          <w:rFonts w:ascii="Simplified Arabic" w:hAnsi="Simplified Arabic" w:cs="Simplified Arabic"/>
          <w:sz w:val="28"/>
          <w:szCs w:val="28"/>
          <w:rtl/>
          <w:lang w:bidi="ar-IQ"/>
        </w:rPr>
        <w:t>اي يتم استبعاد السلع المصدرة من مستودعات الكمارك والمناطق الحرة (</w:t>
      </w:r>
      <w:r w:rsidRPr="00C8071E">
        <w:rPr>
          <w:rFonts w:ascii="Simplified Arabic" w:hAnsi="Simplified Arabic" w:cs="Simplified Arabic"/>
          <w:sz w:val="28"/>
          <w:szCs w:val="28"/>
          <w:lang w:bidi="ar-IQ"/>
        </w:rPr>
        <w:t>B</w:t>
      </w:r>
      <w:r w:rsidRPr="00C8071E">
        <w:rPr>
          <w:rFonts w:ascii="Simplified Arabic" w:hAnsi="Simplified Arabic" w:cs="Simplified Arabic"/>
          <w:sz w:val="28"/>
          <w:szCs w:val="28"/>
          <w:vertAlign w:val="subscript"/>
          <w:lang w:bidi="ar-IQ"/>
        </w:rPr>
        <w:t>3</w:t>
      </w:r>
      <w:r w:rsidRPr="00C8071E">
        <w:rPr>
          <w:rFonts w:ascii="Simplified Arabic" w:hAnsi="Simplified Arabic" w:cs="Simplified Arabic"/>
          <w:sz w:val="28"/>
          <w:szCs w:val="28"/>
          <w:rtl/>
          <w:lang w:bidi="ar-IQ"/>
        </w:rPr>
        <w:t xml:space="preserve">).  </w:t>
      </w:r>
    </w:p>
    <w:p w:rsidR="00CE1836" w:rsidRPr="00C8071E" w:rsidRDefault="008D5357" w:rsidP="00380C0B">
      <w:pPr>
        <w:ind w:firstLine="720"/>
        <w:rPr>
          <w:rFonts w:ascii="Simplified Arabic" w:hAnsi="Simplified Arabic" w:cs="Simplified Arabic"/>
          <w:sz w:val="28"/>
          <w:szCs w:val="28"/>
          <w:rtl/>
          <w:lang w:bidi="ar-IQ"/>
        </w:rPr>
      </w:pPr>
      <w:r w:rsidRPr="00C8071E">
        <w:rPr>
          <w:rFonts w:ascii="Simplified Arabic" w:hAnsi="Simplified Arabic" w:cs="Simplified Arabic"/>
          <w:sz w:val="28"/>
          <w:szCs w:val="28"/>
          <w:rtl/>
          <w:lang w:bidi="ar-IQ"/>
        </w:rPr>
        <w:t>ونستخلص</w:t>
      </w:r>
      <w:r w:rsidR="008D449C" w:rsidRPr="00C8071E">
        <w:rPr>
          <w:rFonts w:ascii="Simplified Arabic" w:hAnsi="Simplified Arabic" w:cs="Simplified Arabic"/>
          <w:sz w:val="28"/>
          <w:szCs w:val="28"/>
          <w:rtl/>
          <w:lang w:bidi="ar-IQ"/>
        </w:rPr>
        <w:t xml:space="preserve"> من ذلك</w:t>
      </w:r>
      <w:r w:rsidRPr="00C8071E">
        <w:rPr>
          <w:rFonts w:ascii="Simplified Arabic" w:hAnsi="Simplified Arabic" w:cs="Simplified Arabic"/>
          <w:sz w:val="28"/>
          <w:szCs w:val="28"/>
          <w:rtl/>
          <w:lang w:bidi="ar-IQ"/>
        </w:rPr>
        <w:t xml:space="preserve"> ان نظام التجارة العام (الحكومي) هو </w:t>
      </w:r>
      <w:r w:rsidR="008D449C" w:rsidRPr="00C8071E">
        <w:rPr>
          <w:rFonts w:ascii="Simplified Arabic" w:hAnsi="Simplified Arabic" w:cs="Simplified Arabic"/>
          <w:sz w:val="28"/>
          <w:szCs w:val="28"/>
          <w:rtl/>
          <w:lang w:bidi="ar-IQ"/>
        </w:rPr>
        <w:t>أ</w:t>
      </w:r>
      <w:r w:rsidRPr="00C8071E">
        <w:rPr>
          <w:rFonts w:ascii="Simplified Arabic" w:hAnsi="Simplified Arabic" w:cs="Simplified Arabic"/>
          <w:sz w:val="28"/>
          <w:szCs w:val="28"/>
          <w:rtl/>
          <w:lang w:bidi="ar-IQ"/>
        </w:rPr>
        <w:t xml:space="preserve">فضل في قياس تغير الملكية بالمقارنة مع النظام الخاص، وذلك لأنه يمنح التغطية الواسعة الى السلع التي ربما يكون تاريخ تغير الملكية قريب لتاريخ عبورها الى الحدود المحلية (تاريخ الشحن) </w:t>
      </w:r>
      <w:r w:rsidR="00AB0F0C" w:rsidRPr="00C8071E">
        <w:rPr>
          <w:rFonts w:ascii="Simplified Arabic" w:hAnsi="Simplified Arabic" w:cs="Simplified Arabic"/>
          <w:sz w:val="28"/>
          <w:szCs w:val="28"/>
          <w:rtl/>
          <w:lang w:bidi="ar-IQ"/>
        </w:rPr>
        <w:t>من تاريخ تخليص السلع</w:t>
      </w:r>
      <w:r w:rsidRPr="00C8071E">
        <w:rPr>
          <w:rFonts w:ascii="Simplified Arabic" w:hAnsi="Simplified Arabic" w:cs="Simplified Arabic"/>
          <w:sz w:val="28"/>
          <w:szCs w:val="28"/>
          <w:rtl/>
          <w:lang w:bidi="ar-IQ"/>
        </w:rPr>
        <w:t xml:space="preserve"> </w:t>
      </w:r>
      <w:r w:rsidR="00AB0F0C" w:rsidRPr="00C8071E">
        <w:rPr>
          <w:rFonts w:ascii="Simplified Arabic" w:hAnsi="Simplified Arabic" w:cs="Simplified Arabic"/>
          <w:sz w:val="28"/>
          <w:szCs w:val="28"/>
          <w:rtl/>
          <w:lang w:bidi="ar-IQ"/>
        </w:rPr>
        <w:t>في</w:t>
      </w:r>
      <w:r w:rsidRPr="00C8071E">
        <w:rPr>
          <w:rFonts w:ascii="Simplified Arabic" w:hAnsi="Simplified Arabic" w:cs="Simplified Arabic"/>
          <w:sz w:val="28"/>
          <w:szCs w:val="28"/>
          <w:rtl/>
          <w:lang w:bidi="ar-IQ"/>
        </w:rPr>
        <w:t xml:space="preserve"> الكمارك</w:t>
      </w:r>
      <w:r w:rsidR="00EA03A1" w:rsidRPr="00C8071E">
        <w:rPr>
          <w:rFonts w:ascii="Simplified Arabic" w:hAnsi="Simplified Arabic" w:cs="Simplified Arabic"/>
          <w:sz w:val="28"/>
          <w:szCs w:val="28"/>
          <w:rtl/>
          <w:lang w:bidi="ar-IQ"/>
        </w:rPr>
        <w:t>.</w:t>
      </w:r>
    </w:p>
    <w:p w:rsidR="004A5259" w:rsidRPr="00C8071E" w:rsidRDefault="008D5357" w:rsidP="00C8071E">
      <w:pPr>
        <w:ind w:firstLine="720"/>
        <w:jc w:val="both"/>
        <w:rPr>
          <w:rFonts w:ascii="Simplified Arabic" w:eastAsia="Calibri" w:hAnsi="Simplified Arabic" w:cs="Simplified Arabic"/>
          <w:sz w:val="28"/>
          <w:szCs w:val="28"/>
          <w:rtl/>
          <w:lang w:bidi="ar-IQ"/>
        </w:rPr>
      </w:pPr>
      <w:r w:rsidRPr="00C8071E">
        <w:rPr>
          <w:rFonts w:ascii="Simplified Arabic" w:eastAsia="Calibri" w:hAnsi="Simplified Arabic" w:cs="Simplified Arabic"/>
          <w:sz w:val="28"/>
          <w:szCs w:val="28"/>
          <w:rtl/>
          <w:lang w:bidi="ar-IQ"/>
        </w:rPr>
        <w:t>ان هذا الحال للتعامل التجاري للعراق مع العالم الخارجي ليس جديد</w:t>
      </w:r>
      <w:r w:rsidR="00005A04" w:rsidRPr="00C8071E">
        <w:rPr>
          <w:rFonts w:ascii="Simplified Arabic" w:eastAsia="Calibri" w:hAnsi="Simplified Arabic" w:cs="Simplified Arabic"/>
          <w:sz w:val="28"/>
          <w:szCs w:val="28"/>
          <w:rtl/>
          <w:lang w:bidi="ar-IQ"/>
        </w:rPr>
        <w:t>ا</w:t>
      </w:r>
      <w:r w:rsidRPr="00C8071E">
        <w:rPr>
          <w:rFonts w:ascii="Simplified Arabic" w:eastAsia="Calibri" w:hAnsi="Simplified Arabic" w:cs="Simplified Arabic"/>
          <w:sz w:val="28"/>
          <w:szCs w:val="28"/>
          <w:rtl/>
          <w:lang w:bidi="ar-IQ"/>
        </w:rPr>
        <w:t xml:space="preserve"> ولكن ما بعد عام 2003 أصبح ذلك التعامل بحجم كبيرا جدا ولم يعد مقتصرا على القطاع الحكومي كما كان سابقا، بل تصاعد دور القطاع الخاص كثيرا الى درجة اصبحت معظم السلع المستوردة </w:t>
      </w:r>
      <w:r w:rsidR="00005A04" w:rsidRPr="00C8071E">
        <w:rPr>
          <w:rFonts w:ascii="Simplified Arabic" w:eastAsia="Calibri" w:hAnsi="Simplified Arabic" w:cs="Simplified Arabic"/>
          <w:sz w:val="28"/>
          <w:szCs w:val="28"/>
          <w:rtl/>
          <w:lang w:bidi="ar-IQ"/>
        </w:rPr>
        <w:t>الاستهلاكية والمنزلية يوفرها</w:t>
      </w:r>
      <w:r w:rsidRPr="00C8071E">
        <w:rPr>
          <w:rFonts w:ascii="Simplified Arabic" w:eastAsia="Calibri" w:hAnsi="Simplified Arabic" w:cs="Simplified Arabic"/>
          <w:sz w:val="28"/>
          <w:szCs w:val="28"/>
          <w:rtl/>
          <w:lang w:bidi="ar-IQ"/>
        </w:rPr>
        <w:t xml:space="preserve"> هذا القطاع </w:t>
      </w:r>
      <w:r w:rsidR="00005A04" w:rsidRPr="00C8071E">
        <w:rPr>
          <w:rFonts w:ascii="Simplified Arabic" w:eastAsia="Calibri" w:hAnsi="Simplified Arabic" w:cs="Simplified Arabic"/>
          <w:sz w:val="28"/>
          <w:szCs w:val="28"/>
          <w:rtl/>
          <w:lang w:bidi="ar-IQ"/>
        </w:rPr>
        <w:t xml:space="preserve"> الى القطاع الاستهلاكي</w:t>
      </w:r>
      <w:r w:rsidR="00EA03A1" w:rsidRPr="00C8071E">
        <w:rPr>
          <w:rFonts w:ascii="Simplified Arabic" w:eastAsia="Calibri" w:hAnsi="Simplified Arabic" w:cs="Simplified Arabic"/>
          <w:sz w:val="28"/>
          <w:szCs w:val="28"/>
          <w:rtl/>
          <w:lang w:bidi="ar-IQ"/>
        </w:rPr>
        <w:t xml:space="preserve"> العائلي والحكومي</w:t>
      </w:r>
      <w:r w:rsidR="00005A04" w:rsidRPr="00C8071E">
        <w:rPr>
          <w:rFonts w:ascii="Simplified Arabic" w:eastAsia="Calibri" w:hAnsi="Simplified Arabic" w:cs="Simplified Arabic"/>
          <w:sz w:val="28"/>
          <w:szCs w:val="28"/>
          <w:rtl/>
          <w:lang w:bidi="ar-IQ"/>
        </w:rPr>
        <w:t xml:space="preserve"> ويقوم بتسديدها أثمانها من خلال</w:t>
      </w:r>
      <w:r w:rsidRPr="00C8071E">
        <w:rPr>
          <w:rFonts w:ascii="Simplified Arabic" w:eastAsia="Calibri" w:hAnsi="Simplified Arabic" w:cs="Simplified Arabic"/>
          <w:sz w:val="28"/>
          <w:szCs w:val="28"/>
          <w:rtl/>
          <w:lang w:bidi="ar-IQ"/>
        </w:rPr>
        <w:t xml:space="preserve"> المصارف الخاصة </w:t>
      </w:r>
      <w:r w:rsidR="00005A04" w:rsidRPr="00C8071E">
        <w:rPr>
          <w:rFonts w:ascii="Simplified Arabic" w:eastAsia="Calibri" w:hAnsi="Simplified Arabic" w:cs="Simplified Arabic"/>
          <w:sz w:val="28"/>
          <w:szCs w:val="28"/>
          <w:rtl/>
          <w:lang w:bidi="ar-IQ"/>
        </w:rPr>
        <w:t>واقتصرت</w:t>
      </w:r>
      <w:r w:rsidRPr="00C8071E">
        <w:rPr>
          <w:rFonts w:ascii="Simplified Arabic" w:eastAsia="Calibri" w:hAnsi="Simplified Arabic" w:cs="Simplified Arabic"/>
          <w:sz w:val="28"/>
          <w:szCs w:val="28"/>
          <w:rtl/>
          <w:lang w:bidi="ar-IQ"/>
        </w:rPr>
        <w:t xml:space="preserve"> التجارة الحكومية على </w:t>
      </w:r>
      <w:r w:rsidR="00005A04" w:rsidRPr="00C8071E">
        <w:rPr>
          <w:rFonts w:ascii="Simplified Arabic" w:eastAsia="Calibri" w:hAnsi="Simplified Arabic" w:cs="Simplified Arabic"/>
          <w:sz w:val="28"/>
          <w:szCs w:val="28"/>
          <w:rtl/>
          <w:lang w:bidi="ar-IQ"/>
        </w:rPr>
        <w:t xml:space="preserve">الحاجات الوزارية ومفردات البطاقة التموينية من خلال </w:t>
      </w:r>
      <w:r w:rsidR="00EA03A1" w:rsidRPr="00C8071E">
        <w:rPr>
          <w:rFonts w:ascii="Simplified Arabic" w:eastAsia="Calibri" w:hAnsi="Simplified Arabic" w:cs="Simplified Arabic"/>
          <w:sz w:val="28"/>
          <w:szCs w:val="28"/>
          <w:rtl/>
          <w:lang w:bidi="ar-IQ"/>
        </w:rPr>
        <w:t>مصرف التجارة الدولي</w:t>
      </w:r>
      <w:r w:rsidRPr="00C8071E">
        <w:rPr>
          <w:rFonts w:ascii="Simplified Arabic" w:eastAsia="Calibri" w:hAnsi="Simplified Arabic" w:cs="Simplified Arabic"/>
          <w:sz w:val="28"/>
          <w:szCs w:val="28"/>
          <w:rtl/>
          <w:lang w:bidi="ar-IQ"/>
        </w:rPr>
        <w:t xml:space="preserve"> (</w:t>
      </w:r>
      <w:r w:rsidR="00EA03A1" w:rsidRPr="00C8071E">
        <w:rPr>
          <w:rFonts w:ascii="Simplified Arabic" w:eastAsia="Calibri" w:hAnsi="Simplified Arabic" w:cs="Simplified Arabic"/>
          <w:sz w:val="28"/>
          <w:szCs w:val="28"/>
          <w:lang w:bidi="ar-IQ"/>
        </w:rPr>
        <w:t>T.B.I</w:t>
      </w:r>
      <w:r w:rsidRPr="00C8071E">
        <w:rPr>
          <w:rFonts w:ascii="Simplified Arabic" w:eastAsia="Calibri" w:hAnsi="Simplified Arabic" w:cs="Simplified Arabic"/>
          <w:sz w:val="28"/>
          <w:szCs w:val="28"/>
          <w:rtl/>
          <w:lang w:bidi="ar-IQ"/>
        </w:rPr>
        <w:t>)</w:t>
      </w:r>
      <w:r w:rsidR="00005A04" w:rsidRPr="00C8071E">
        <w:rPr>
          <w:rFonts w:ascii="Simplified Arabic" w:eastAsia="Calibri" w:hAnsi="Simplified Arabic" w:cs="Simplified Arabic"/>
          <w:sz w:val="28"/>
          <w:szCs w:val="28"/>
          <w:rtl/>
          <w:lang w:bidi="ar-IQ"/>
        </w:rPr>
        <w:t xml:space="preserve">، وقد تسببت </w:t>
      </w:r>
      <w:r w:rsidRPr="00C8071E">
        <w:rPr>
          <w:rFonts w:ascii="Simplified Arabic" w:eastAsia="Calibri" w:hAnsi="Simplified Arabic" w:cs="Simplified Arabic"/>
          <w:sz w:val="28"/>
          <w:szCs w:val="28"/>
          <w:rtl/>
          <w:lang w:bidi="ar-IQ"/>
        </w:rPr>
        <w:t>حرية التحويلات المالية</w:t>
      </w:r>
      <w:r w:rsidR="00211A20" w:rsidRPr="00C8071E">
        <w:rPr>
          <w:rFonts w:ascii="Simplified Arabic" w:eastAsia="Calibri" w:hAnsi="Simplified Arabic" w:cs="Simplified Arabic"/>
          <w:sz w:val="28"/>
          <w:szCs w:val="28"/>
          <w:rtl/>
          <w:lang w:bidi="ar-IQ"/>
        </w:rPr>
        <w:t xml:space="preserve"> المطلقة </w:t>
      </w:r>
      <w:r w:rsidR="00EA03A1" w:rsidRPr="00C8071E">
        <w:rPr>
          <w:rFonts w:ascii="Simplified Arabic" w:eastAsia="Calibri" w:hAnsi="Simplified Arabic" w:cs="Simplified Arabic"/>
          <w:sz w:val="28"/>
          <w:szCs w:val="28"/>
          <w:rtl/>
          <w:lang w:bidi="ar-IQ"/>
        </w:rPr>
        <w:t>و</w:t>
      </w:r>
      <w:r w:rsidR="00CA775D" w:rsidRPr="00C8071E">
        <w:rPr>
          <w:rFonts w:ascii="Simplified Arabic" w:eastAsia="Calibri" w:hAnsi="Simplified Arabic" w:cs="Simplified Arabic"/>
          <w:sz w:val="28"/>
          <w:szCs w:val="28"/>
          <w:rtl/>
          <w:lang w:bidi="ar-IQ"/>
        </w:rPr>
        <w:t>عدم التو</w:t>
      </w:r>
      <w:r w:rsidR="008F2926" w:rsidRPr="00C8071E">
        <w:rPr>
          <w:rFonts w:ascii="Simplified Arabic" w:eastAsia="Calibri" w:hAnsi="Simplified Arabic" w:cs="Simplified Arabic"/>
          <w:sz w:val="28"/>
          <w:szCs w:val="28"/>
          <w:rtl/>
          <w:lang w:bidi="ar-IQ"/>
        </w:rPr>
        <w:t>ث</w:t>
      </w:r>
      <w:r w:rsidR="00CA775D" w:rsidRPr="00C8071E">
        <w:rPr>
          <w:rFonts w:ascii="Simplified Arabic" w:eastAsia="Calibri" w:hAnsi="Simplified Arabic" w:cs="Simplified Arabic"/>
          <w:sz w:val="28"/>
          <w:szCs w:val="28"/>
          <w:rtl/>
          <w:lang w:bidi="ar-IQ"/>
        </w:rPr>
        <w:t>يق</w:t>
      </w:r>
      <w:r w:rsidR="008F2926" w:rsidRPr="00C8071E">
        <w:rPr>
          <w:rFonts w:ascii="Simplified Arabic" w:eastAsia="Calibri" w:hAnsi="Simplified Arabic" w:cs="Simplified Arabic"/>
          <w:sz w:val="28"/>
          <w:szCs w:val="28"/>
          <w:rtl/>
          <w:lang w:bidi="ar-IQ"/>
        </w:rPr>
        <w:t xml:space="preserve"> الاحصائي للحجم والقيمة المالية</w:t>
      </w:r>
      <w:r w:rsidR="00CA775D" w:rsidRPr="00C8071E">
        <w:rPr>
          <w:rFonts w:ascii="Simplified Arabic" w:eastAsia="Calibri" w:hAnsi="Simplified Arabic" w:cs="Simplified Arabic"/>
          <w:sz w:val="28"/>
          <w:szCs w:val="28"/>
          <w:rtl/>
          <w:lang w:bidi="ar-IQ"/>
        </w:rPr>
        <w:t xml:space="preserve"> من جانب </w:t>
      </w:r>
      <w:r w:rsidR="008F2926" w:rsidRPr="00C8071E">
        <w:rPr>
          <w:rFonts w:ascii="Simplified Arabic" w:eastAsia="Calibri" w:hAnsi="Simplified Arabic" w:cs="Simplified Arabic"/>
          <w:sz w:val="28"/>
          <w:szCs w:val="28"/>
          <w:rtl/>
          <w:lang w:bidi="ar-IQ"/>
        </w:rPr>
        <w:t xml:space="preserve">السلطات </w:t>
      </w:r>
      <w:r w:rsidR="00005A04" w:rsidRPr="00C8071E">
        <w:rPr>
          <w:rFonts w:ascii="Simplified Arabic" w:eastAsia="Calibri" w:hAnsi="Simplified Arabic" w:cs="Simplified Arabic"/>
          <w:sz w:val="28"/>
          <w:szCs w:val="28"/>
          <w:rtl/>
          <w:lang w:bidi="ar-IQ"/>
        </w:rPr>
        <w:lastRenderedPageBreak/>
        <w:t xml:space="preserve">الرسمية </w:t>
      </w:r>
      <w:r w:rsidR="008F2926" w:rsidRPr="00C8071E">
        <w:rPr>
          <w:rFonts w:ascii="Simplified Arabic" w:eastAsia="Calibri" w:hAnsi="Simplified Arabic" w:cs="Simplified Arabic"/>
          <w:sz w:val="28"/>
          <w:szCs w:val="28"/>
          <w:rtl/>
          <w:lang w:bidi="ar-IQ"/>
        </w:rPr>
        <w:t>الاتحادية</w:t>
      </w:r>
      <w:r w:rsidR="00CA775D" w:rsidRPr="00C8071E">
        <w:rPr>
          <w:rFonts w:ascii="Simplified Arabic" w:eastAsia="Calibri" w:hAnsi="Simplified Arabic" w:cs="Simplified Arabic"/>
          <w:sz w:val="28"/>
          <w:szCs w:val="28"/>
          <w:rtl/>
          <w:lang w:bidi="ar-IQ"/>
        </w:rPr>
        <w:t xml:space="preserve"> الى التجارة </w:t>
      </w:r>
      <w:r w:rsidR="008F2926" w:rsidRPr="00C8071E">
        <w:rPr>
          <w:rFonts w:ascii="Simplified Arabic" w:eastAsia="Calibri" w:hAnsi="Simplified Arabic" w:cs="Simplified Arabic"/>
          <w:sz w:val="28"/>
          <w:szCs w:val="28"/>
          <w:rtl/>
          <w:lang w:bidi="ar-IQ"/>
        </w:rPr>
        <w:t xml:space="preserve">الخارجية </w:t>
      </w:r>
      <w:r w:rsidR="00CA775D" w:rsidRPr="00C8071E">
        <w:rPr>
          <w:rFonts w:ascii="Simplified Arabic" w:eastAsia="Calibri" w:hAnsi="Simplified Arabic" w:cs="Simplified Arabic"/>
          <w:sz w:val="28"/>
          <w:szCs w:val="28"/>
          <w:rtl/>
          <w:lang w:bidi="ar-IQ"/>
        </w:rPr>
        <w:t xml:space="preserve">التي يقوم بها القطاع الخاص كذلك عدم نشر </w:t>
      </w:r>
      <w:r w:rsidR="005C1634" w:rsidRPr="00C8071E">
        <w:rPr>
          <w:rFonts w:ascii="Simplified Arabic" w:eastAsia="Calibri" w:hAnsi="Simplified Arabic" w:cs="Simplified Arabic"/>
          <w:sz w:val="28"/>
          <w:szCs w:val="28"/>
          <w:rtl/>
          <w:lang w:bidi="ar-IQ"/>
        </w:rPr>
        <w:t>أ</w:t>
      </w:r>
      <w:r w:rsidR="00CA775D" w:rsidRPr="00C8071E">
        <w:rPr>
          <w:rFonts w:ascii="Simplified Arabic" w:eastAsia="Calibri" w:hAnsi="Simplified Arabic" w:cs="Simplified Arabic"/>
          <w:sz w:val="28"/>
          <w:szCs w:val="28"/>
          <w:rtl/>
          <w:lang w:bidi="ar-IQ"/>
        </w:rPr>
        <w:t xml:space="preserve">و تسجيل السلطات التجارية والكمركية في </w:t>
      </w:r>
      <w:r w:rsidR="005C1634" w:rsidRPr="00C8071E">
        <w:rPr>
          <w:rFonts w:ascii="Simplified Arabic" w:eastAsia="Calibri" w:hAnsi="Simplified Arabic" w:cs="Simplified Arabic"/>
          <w:sz w:val="28"/>
          <w:szCs w:val="28"/>
          <w:rtl/>
          <w:lang w:bidi="ar-IQ"/>
        </w:rPr>
        <w:t>الاقليم</w:t>
      </w:r>
      <w:r w:rsidR="00CA775D" w:rsidRPr="00C8071E">
        <w:rPr>
          <w:rFonts w:ascii="Simplified Arabic" w:eastAsia="Calibri" w:hAnsi="Simplified Arabic" w:cs="Simplified Arabic"/>
          <w:sz w:val="28"/>
          <w:szCs w:val="28"/>
          <w:rtl/>
          <w:lang w:bidi="ar-IQ"/>
        </w:rPr>
        <w:t xml:space="preserve"> البيانات الدقيقة عن الصادرات المتجهة الى العراق</w:t>
      </w:r>
      <w:r w:rsidR="00EA03A1" w:rsidRPr="00C8071E">
        <w:rPr>
          <w:rFonts w:ascii="Simplified Arabic" w:eastAsia="Calibri" w:hAnsi="Simplified Arabic" w:cs="Simplified Arabic"/>
          <w:sz w:val="28"/>
          <w:szCs w:val="28"/>
          <w:rtl/>
          <w:lang w:bidi="ar-IQ"/>
        </w:rPr>
        <w:t xml:space="preserve"> من دول الجوار على الاقل وخصوصا تصدير النفط الخام من الحقول العراقية والقيام بعملية التكرير والتصفية و</w:t>
      </w:r>
      <w:r w:rsidR="00ED5748" w:rsidRPr="00C8071E">
        <w:rPr>
          <w:rFonts w:ascii="Simplified Arabic" w:eastAsia="Calibri" w:hAnsi="Simplified Arabic" w:cs="Simplified Arabic"/>
          <w:sz w:val="28"/>
          <w:szCs w:val="28"/>
          <w:rtl/>
          <w:lang w:bidi="ar-IQ"/>
        </w:rPr>
        <w:t>إ</w:t>
      </w:r>
      <w:r w:rsidR="00EA03A1" w:rsidRPr="00C8071E">
        <w:rPr>
          <w:rFonts w:ascii="Simplified Arabic" w:eastAsia="Calibri" w:hAnsi="Simplified Arabic" w:cs="Simplified Arabic"/>
          <w:sz w:val="28"/>
          <w:szCs w:val="28"/>
          <w:rtl/>
          <w:lang w:bidi="ar-IQ"/>
        </w:rPr>
        <w:t>عاد</w:t>
      </w:r>
      <w:r w:rsidR="0020180E" w:rsidRPr="00C8071E">
        <w:rPr>
          <w:rFonts w:ascii="Simplified Arabic" w:eastAsia="Calibri" w:hAnsi="Simplified Arabic" w:cs="Simplified Arabic"/>
          <w:sz w:val="28"/>
          <w:szCs w:val="28"/>
          <w:rtl/>
          <w:lang w:bidi="ar-IQ"/>
        </w:rPr>
        <w:t>ة</w:t>
      </w:r>
      <w:r w:rsidR="00EA03A1" w:rsidRPr="00C8071E">
        <w:rPr>
          <w:rFonts w:ascii="Simplified Arabic" w:eastAsia="Calibri" w:hAnsi="Simplified Arabic" w:cs="Simplified Arabic"/>
          <w:sz w:val="28"/>
          <w:szCs w:val="28"/>
          <w:rtl/>
          <w:lang w:bidi="ar-IQ"/>
        </w:rPr>
        <w:t xml:space="preserve"> </w:t>
      </w:r>
      <w:r w:rsidR="00E95D07" w:rsidRPr="00C8071E">
        <w:rPr>
          <w:rFonts w:ascii="Simplified Arabic" w:eastAsia="Calibri" w:hAnsi="Simplified Arabic" w:cs="Simplified Arabic"/>
          <w:sz w:val="28"/>
          <w:szCs w:val="28"/>
          <w:rtl/>
          <w:lang w:bidi="ar-IQ"/>
        </w:rPr>
        <w:t>ال</w:t>
      </w:r>
      <w:r w:rsidR="0094364C" w:rsidRPr="00C8071E">
        <w:rPr>
          <w:rFonts w:ascii="Simplified Arabic" w:eastAsia="Calibri" w:hAnsi="Simplified Arabic" w:cs="Simplified Arabic"/>
          <w:sz w:val="28"/>
          <w:szCs w:val="28"/>
          <w:rtl/>
          <w:lang w:bidi="ar-IQ"/>
        </w:rPr>
        <w:t>تصدير</w:t>
      </w:r>
      <w:r w:rsidR="00EA03A1" w:rsidRPr="00C8071E">
        <w:rPr>
          <w:rFonts w:ascii="Simplified Arabic" w:eastAsia="Calibri" w:hAnsi="Simplified Arabic" w:cs="Simplified Arabic"/>
          <w:sz w:val="28"/>
          <w:szCs w:val="28"/>
          <w:rtl/>
          <w:lang w:bidi="ar-IQ"/>
        </w:rPr>
        <w:t xml:space="preserve"> الى الاقليم بعيدا عن السلطات الاتحادية </w:t>
      </w:r>
      <w:r w:rsidR="00CA775D" w:rsidRPr="00C8071E">
        <w:rPr>
          <w:rFonts w:ascii="Simplified Arabic" w:eastAsia="Calibri" w:hAnsi="Simplified Arabic" w:cs="Simplified Arabic"/>
          <w:sz w:val="28"/>
          <w:szCs w:val="28"/>
          <w:rtl/>
          <w:lang w:bidi="ar-IQ"/>
        </w:rPr>
        <w:t>تحت رغبة القائم</w:t>
      </w:r>
      <w:r w:rsidR="00ED5748" w:rsidRPr="00C8071E">
        <w:rPr>
          <w:rFonts w:ascii="Simplified Arabic" w:eastAsia="Calibri" w:hAnsi="Simplified Arabic" w:cs="Simplified Arabic"/>
          <w:sz w:val="28"/>
          <w:szCs w:val="28"/>
          <w:rtl/>
          <w:lang w:bidi="ar-IQ"/>
        </w:rPr>
        <w:t>ي</w:t>
      </w:r>
      <w:r w:rsidR="00CA775D" w:rsidRPr="00C8071E">
        <w:rPr>
          <w:rFonts w:ascii="Simplified Arabic" w:eastAsia="Calibri" w:hAnsi="Simplified Arabic" w:cs="Simplified Arabic"/>
          <w:sz w:val="28"/>
          <w:szCs w:val="28"/>
          <w:rtl/>
          <w:lang w:bidi="ar-IQ"/>
        </w:rPr>
        <w:t>ن عليه</w:t>
      </w:r>
      <w:r w:rsidR="005C1634" w:rsidRPr="00C8071E">
        <w:rPr>
          <w:rFonts w:ascii="Simplified Arabic" w:eastAsia="Calibri" w:hAnsi="Simplified Arabic" w:cs="Simplified Arabic"/>
          <w:sz w:val="28"/>
          <w:szCs w:val="28"/>
          <w:rtl/>
          <w:lang w:bidi="ar-IQ"/>
        </w:rPr>
        <w:t>ا</w:t>
      </w:r>
      <w:r w:rsidR="00CA775D" w:rsidRPr="00C8071E">
        <w:rPr>
          <w:rFonts w:ascii="Simplified Arabic" w:eastAsia="Calibri" w:hAnsi="Simplified Arabic" w:cs="Simplified Arabic"/>
          <w:sz w:val="28"/>
          <w:szCs w:val="28"/>
          <w:rtl/>
          <w:lang w:bidi="ar-IQ"/>
        </w:rPr>
        <w:t xml:space="preserve"> </w:t>
      </w:r>
      <w:r w:rsidR="005C1634" w:rsidRPr="00C8071E">
        <w:rPr>
          <w:rFonts w:ascii="Simplified Arabic" w:eastAsia="Calibri" w:hAnsi="Simplified Arabic" w:cs="Simplified Arabic"/>
          <w:sz w:val="28"/>
          <w:szCs w:val="28"/>
          <w:rtl/>
          <w:lang w:bidi="ar-IQ"/>
        </w:rPr>
        <w:t xml:space="preserve">بغرض الاستحواذ على العوائد المالية الكبيرة التي لا تذهب للسلطات الاتحادية </w:t>
      </w:r>
      <w:r w:rsidR="00E95D07" w:rsidRPr="00C8071E">
        <w:rPr>
          <w:rFonts w:ascii="Simplified Arabic" w:eastAsia="Calibri" w:hAnsi="Simplified Arabic" w:cs="Simplified Arabic"/>
          <w:sz w:val="28"/>
          <w:szCs w:val="28"/>
          <w:rtl/>
          <w:lang w:bidi="ar-IQ"/>
        </w:rPr>
        <w:t>وإنما</w:t>
      </w:r>
      <w:r w:rsidR="005C1634" w:rsidRPr="00C8071E">
        <w:rPr>
          <w:rFonts w:ascii="Simplified Arabic" w:eastAsia="Calibri" w:hAnsi="Simplified Arabic" w:cs="Simplified Arabic"/>
          <w:sz w:val="28"/>
          <w:szCs w:val="28"/>
          <w:rtl/>
          <w:lang w:bidi="ar-IQ"/>
        </w:rPr>
        <w:t xml:space="preserve"> الى خزينة الاقليم </w:t>
      </w:r>
      <w:r w:rsidR="00CA775D" w:rsidRPr="00C8071E">
        <w:rPr>
          <w:rFonts w:ascii="Simplified Arabic" w:eastAsia="Calibri" w:hAnsi="Simplified Arabic" w:cs="Simplified Arabic"/>
          <w:sz w:val="28"/>
          <w:szCs w:val="28"/>
          <w:rtl/>
          <w:lang w:bidi="ar-IQ"/>
        </w:rPr>
        <w:t xml:space="preserve">يقابلها </w:t>
      </w:r>
      <w:r w:rsidR="005C1634" w:rsidRPr="00C8071E">
        <w:rPr>
          <w:rFonts w:ascii="Simplified Arabic" w:eastAsia="Calibri" w:hAnsi="Simplified Arabic" w:cs="Simplified Arabic"/>
          <w:sz w:val="28"/>
          <w:szCs w:val="28"/>
          <w:rtl/>
          <w:lang w:bidi="ar-IQ"/>
        </w:rPr>
        <w:t xml:space="preserve">صمت وتغاضي جميع الاطراف </w:t>
      </w:r>
      <w:r w:rsidR="00211A20" w:rsidRPr="00C8071E">
        <w:rPr>
          <w:rFonts w:ascii="Simplified Arabic" w:eastAsia="Calibri" w:hAnsi="Simplified Arabic" w:cs="Simplified Arabic"/>
          <w:sz w:val="28"/>
          <w:szCs w:val="28"/>
          <w:rtl/>
          <w:lang w:bidi="ar-IQ"/>
        </w:rPr>
        <w:t>في عدم الوضوح وغياب البيانات والاحصائيات</w:t>
      </w:r>
      <w:r w:rsidR="005C1634" w:rsidRPr="00C8071E">
        <w:rPr>
          <w:rFonts w:ascii="Simplified Arabic" w:eastAsia="Calibri" w:hAnsi="Simplified Arabic" w:cs="Simplified Arabic"/>
          <w:sz w:val="28"/>
          <w:szCs w:val="28"/>
          <w:rtl/>
          <w:lang w:bidi="ar-IQ"/>
        </w:rPr>
        <w:t xml:space="preserve"> </w:t>
      </w:r>
      <w:r w:rsidR="00ED5748" w:rsidRPr="00C8071E">
        <w:rPr>
          <w:rFonts w:ascii="Simplified Arabic" w:eastAsia="Calibri" w:hAnsi="Simplified Arabic" w:cs="Simplified Arabic"/>
          <w:sz w:val="28"/>
          <w:szCs w:val="28"/>
          <w:rtl/>
          <w:lang w:bidi="ar-IQ"/>
        </w:rPr>
        <w:t>لإ</w:t>
      </w:r>
      <w:r w:rsidR="005C1634" w:rsidRPr="00C8071E">
        <w:rPr>
          <w:rFonts w:ascii="Simplified Arabic" w:eastAsia="Calibri" w:hAnsi="Simplified Arabic" w:cs="Simplified Arabic"/>
          <w:sz w:val="28"/>
          <w:szCs w:val="28"/>
          <w:rtl/>
          <w:lang w:bidi="ar-IQ"/>
        </w:rPr>
        <w:t>عداد كشف حقيقي الى التجارة الخارجية للعراق</w:t>
      </w:r>
      <w:r w:rsidR="00211A20" w:rsidRPr="00C8071E">
        <w:rPr>
          <w:rFonts w:ascii="Simplified Arabic" w:eastAsia="Calibri" w:hAnsi="Simplified Arabic" w:cs="Simplified Arabic"/>
          <w:sz w:val="28"/>
          <w:szCs w:val="28"/>
          <w:rtl/>
          <w:lang w:bidi="ar-IQ"/>
        </w:rPr>
        <w:t>.</w:t>
      </w:r>
      <w:r w:rsidR="005C1634" w:rsidRPr="00C8071E">
        <w:rPr>
          <w:rFonts w:ascii="Simplified Arabic" w:eastAsia="Calibri" w:hAnsi="Simplified Arabic" w:cs="Simplified Arabic"/>
          <w:sz w:val="28"/>
          <w:szCs w:val="28"/>
          <w:rtl/>
          <w:lang w:bidi="ar-IQ"/>
        </w:rPr>
        <w:t xml:space="preserve"> وبما أننا لا نملك أي بيانات</w:t>
      </w:r>
      <w:r w:rsidR="008F2926" w:rsidRPr="00C8071E">
        <w:rPr>
          <w:rFonts w:ascii="Simplified Arabic" w:eastAsia="Calibri" w:hAnsi="Simplified Arabic" w:cs="Simplified Arabic"/>
          <w:sz w:val="28"/>
          <w:szCs w:val="28"/>
          <w:rtl/>
          <w:lang w:bidi="ar-IQ"/>
        </w:rPr>
        <w:t xml:space="preserve"> تخص القطاع الخاص</w:t>
      </w:r>
      <w:r w:rsidR="00FC70B9" w:rsidRPr="00C8071E">
        <w:rPr>
          <w:rFonts w:ascii="Simplified Arabic" w:eastAsia="Calibri" w:hAnsi="Simplified Arabic" w:cs="Simplified Arabic"/>
          <w:sz w:val="28"/>
          <w:szCs w:val="28"/>
          <w:rtl/>
          <w:lang w:bidi="ar-IQ"/>
        </w:rPr>
        <w:t xml:space="preserve"> وما يقوم به من عمليات تجارية</w:t>
      </w:r>
      <w:r w:rsidR="005C1634" w:rsidRPr="00C8071E">
        <w:rPr>
          <w:rFonts w:ascii="Simplified Arabic" w:eastAsia="Calibri" w:hAnsi="Simplified Arabic" w:cs="Simplified Arabic"/>
          <w:sz w:val="28"/>
          <w:szCs w:val="28"/>
          <w:rtl/>
          <w:lang w:bidi="ar-IQ"/>
        </w:rPr>
        <w:t xml:space="preserve"> </w:t>
      </w:r>
      <w:r w:rsidR="00FC70B9" w:rsidRPr="00C8071E">
        <w:rPr>
          <w:rFonts w:ascii="Simplified Arabic" w:eastAsia="Calibri" w:hAnsi="Simplified Arabic" w:cs="Simplified Arabic"/>
          <w:sz w:val="28"/>
          <w:szCs w:val="28"/>
          <w:rtl/>
          <w:lang w:bidi="ar-IQ"/>
        </w:rPr>
        <w:t>في</w:t>
      </w:r>
      <w:r w:rsidR="005C1634" w:rsidRPr="00C8071E">
        <w:rPr>
          <w:rFonts w:ascii="Simplified Arabic" w:eastAsia="Calibri" w:hAnsi="Simplified Arabic" w:cs="Simplified Arabic"/>
          <w:sz w:val="28"/>
          <w:szCs w:val="28"/>
          <w:rtl/>
          <w:lang w:bidi="ar-IQ"/>
        </w:rPr>
        <w:t xml:space="preserve"> طبيعة السلع الداخلة </w:t>
      </w:r>
      <w:r w:rsidR="00FC70B9" w:rsidRPr="00C8071E">
        <w:rPr>
          <w:rFonts w:ascii="Simplified Arabic" w:eastAsia="Calibri" w:hAnsi="Simplified Arabic" w:cs="Simplified Arabic"/>
          <w:sz w:val="28"/>
          <w:szCs w:val="28"/>
          <w:rtl/>
          <w:lang w:bidi="ar-IQ"/>
        </w:rPr>
        <w:t xml:space="preserve">التي يقوم بتمريرها عبر </w:t>
      </w:r>
      <w:r w:rsidR="005C1634" w:rsidRPr="00C8071E">
        <w:rPr>
          <w:rFonts w:ascii="Simplified Arabic" w:eastAsia="Calibri" w:hAnsi="Simplified Arabic" w:cs="Simplified Arabic"/>
          <w:sz w:val="28"/>
          <w:szCs w:val="28"/>
          <w:rtl/>
          <w:lang w:bidi="ar-IQ"/>
        </w:rPr>
        <w:t xml:space="preserve">المنافذ الحدودية مع ايران وتركيا وسوريا </w:t>
      </w:r>
      <w:r w:rsidR="008F2926" w:rsidRPr="00C8071E">
        <w:rPr>
          <w:rFonts w:ascii="Simplified Arabic" w:eastAsia="Calibri" w:hAnsi="Simplified Arabic" w:cs="Simplified Arabic"/>
          <w:sz w:val="28"/>
          <w:szCs w:val="28"/>
          <w:rtl/>
          <w:lang w:bidi="ar-IQ"/>
        </w:rPr>
        <w:t>التي تذهب الى السوق المحلية سواء أكان الاقليم أم وسط وجنوب العراق،</w:t>
      </w:r>
      <w:r w:rsidR="004A5259" w:rsidRPr="00C8071E">
        <w:rPr>
          <w:rFonts w:ascii="Simplified Arabic" w:eastAsia="Calibri" w:hAnsi="Simplified Arabic" w:cs="Simplified Arabic"/>
          <w:sz w:val="28"/>
          <w:szCs w:val="28"/>
          <w:rtl/>
          <w:lang w:bidi="ar-IQ"/>
        </w:rPr>
        <w:t xml:space="preserve"> </w:t>
      </w:r>
      <w:r w:rsidR="008F2926" w:rsidRPr="00C8071E">
        <w:rPr>
          <w:rFonts w:ascii="Simplified Arabic" w:eastAsia="Calibri" w:hAnsi="Simplified Arabic" w:cs="Simplified Arabic"/>
          <w:sz w:val="28"/>
          <w:szCs w:val="28"/>
          <w:rtl/>
          <w:lang w:bidi="ar-IQ"/>
        </w:rPr>
        <w:t>نسوق الجدول</w:t>
      </w:r>
      <w:r w:rsidR="006F2BE1" w:rsidRPr="00C8071E">
        <w:rPr>
          <w:rFonts w:ascii="Simplified Arabic" w:eastAsia="Calibri" w:hAnsi="Simplified Arabic" w:cs="Simplified Arabic"/>
          <w:sz w:val="28"/>
          <w:szCs w:val="28"/>
          <w:rtl/>
          <w:lang w:bidi="ar-IQ"/>
        </w:rPr>
        <w:t xml:space="preserve"> التالي</w:t>
      </w:r>
      <w:r w:rsidR="008F2926" w:rsidRPr="00C8071E">
        <w:rPr>
          <w:rFonts w:ascii="Simplified Arabic" w:eastAsia="Calibri" w:hAnsi="Simplified Arabic" w:cs="Simplified Arabic"/>
          <w:sz w:val="28"/>
          <w:szCs w:val="28"/>
          <w:rtl/>
          <w:lang w:bidi="ar-IQ"/>
        </w:rPr>
        <w:t xml:space="preserve"> الذي يؤكد </w:t>
      </w:r>
      <w:r w:rsidR="00CA775D" w:rsidRPr="00C8071E">
        <w:rPr>
          <w:rFonts w:ascii="Simplified Arabic" w:eastAsia="Calibri" w:hAnsi="Simplified Arabic" w:cs="Simplified Arabic"/>
          <w:sz w:val="28"/>
          <w:szCs w:val="28"/>
          <w:rtl/>
          <w:lang w:bidi="ar-IQ"/>
        </w:rPr>
        <w:t>عدم المبالاة في الموانئ العراقية</w:t>
      </w:r>
      <w:r w:rsidR="006F2BE1" w:rsidRPr="00C8071E">
        <w:rPr>
          <w:rFonts w:ascii="Simplified Arabic" w:eastAsia="Calibri" w:hAnsi="Simplified Arabic" w:cs="Simplified Arabic"/>
          <w:sz w:val="28"/>
          <w:szCs w:val="28"/>
          <w:rtl/>
          <w:lang w:bidi="ar-IQ"/>
        </w:rPr>
        <w:t xml:space="preserve"> في الجنوب في </w:t>
      </w:r>
      <w:r w:rsidR="00CA775D" w:rsidRPr="00C8071E">
        <w:rPr>
          <w:rFonts w:ascii="Simplified Arabic" w:eastAsia="Calibri" w:hAnsi="Simplified Arabic" w:cs="Simplified Arabic"/>
          <w:sz w:val="28"/>
          <w:szCs w:val="28"/>
          <w:rtl/>
          <w:lang w:bidi="ar-IQ"/>
        </w:rPr>
        <w:t xml:space="preserve">التوثيق للقيمة والحجم والاكتفاء فقط </w:t>
      </w:r>
      <w:r w:rsidR="00211A20" w:rsidRPr="00C8071E">
        <w:rPr>
          <w:rFonts w:ascii="Simplified Arabic" w:eastAsia="Calibri" w:hAnsi="Simplified Arabic" w:cs="Simplified Arabic"/>
          <w:sz w:val="28"/>
          <w:szCs w:val="28"/>
          <w:rtl/>
          <w:lang w:bidi="ar-IQ"/>
        </w:rPr>
        <w:t xml:space="preserve">بالإشارة الى </w:t>
      </w:r>
      <w:r w:rsidR="00CA775D" w:rsidRPr="00C8071E">
        <w:rPr>
          <w:rFonts w:ascii="Simplified Arabic" w:eastAsia="Calibri" w:hAnsi="Simplified Arabic" w:cs="Simplified Arabic"/>
          <w:sz w:val="28"/>
          <w:szCs w:val="28"/>
          <w:rtl/>
          <w:lang w:bidi="ar-IQ"/>
        </w:rPr>
        <w:t xml:space="preserve">عدد البواخر وحجم الحمولة </w:t>
      </w:r>
      <w:r w:rsidR="00FC70B9" w:rsidRPr="00C8071E">
        <w:rPr>
          <w:rFonts w:ascii="Simplified Arabic" w:eastAsia="Calibri" w:hAnsi="Simplified Arabic" w:cs="Simplified Arabic"/>
          <w:sz w:val="28"/>
          <w:szCs w:val="28"/>
          <w:rtl/>
          <w:lang w:bidi="ar-IQ"/>
        </w:rPr>
        <w:t>وعدد الحاويات دون ذكر التفاصيل</w:t>
      </w:r>
      <w:r w:rsidR="00CA775D" w:rsidRPr="00C8071E">
        <w:rPr>
          <w:rFonts w:ascii="Simplified Arabic" w:eastAsia="Calibri" w:hAnsi="Simplified Arabic" w:cs="Simplified Arabic"/>
          <w:sz w:val="28"/>
          <w:szCs w:val="28"/>
          <w:rtl/>
          <w:lang w:bidi="ar-IQ"/>
        </w:rPr>
        <w:t xml:space="preserve"> هذه الحالة جعلت من الصعوبة البالغة الوقوف على قيمة الواردات العراقية </w:t>
      </w:r>
      <w:r w:rsidR="00FC70B9" w:rsidRPr="00C8071E">
        <w:rPr>
          <w:rFonts w:ascii="Simplified Arabic" w:eastAsia="Calibri" w:hAnsi="Simplified Arabic" w:cs="Simplified Arabic"/>
          <w:sz w:val="28"/>
          <w:szCs w:val="28"/>
          <w:rtl/>
          <w:lang w:bidi="ar-IQ"/>
        </w:rPr>
        <w:t xml:space="preserve">الحقيقية، </w:t>
      </w:r>
    </w:p>
    <w:p w:rsidR="002B4521" w:rsidRPr="00C8071E" w:rsidRDefault="002B4521" w:rsidP="002B4521">
      <w:pPr>
        <w:ind w:firstLine="720"/>
        <w:jc w:val="both"/>
        <w:rPr>
          <w:rFonts w:ascii="Simplified Arabic" w:eastAsia="Calibri" w:hAnsi="Simplified Arabic" w:cs="Simplified Arabic"/>
          <w:sz w:val="28"/>
          <w:szCs w:val="28"/>
          <w:rtl/>
          <w:lang w:bidi="ar-IQ"/>
        </w:rPr>
      </w:pPr>
      <w:r w:rsidRPr="00C8071E">
        <w:rPr>
          <w:rFonts w:ascii="Simplified Arabic" w:eastAsia="Calibri" w:hAnsi="Simplified Arabic" w:cs="Simplified Arabic"/>
          <w:sz w:val="28"/>
          <w:szCs w:val="28"/>
          <w:rtl/>
          <w:lang w:bidi="ar-IQ"/>
        </w:rPr>
        <w:t xml:space="preserve">ونلمس هذه الحالة في عدم قدرة المحاسب القومي متابعة حجم وهيكل التجارة الخارجية للعراق فالبيانات المنشورة في التقارير المحلية كالبنك المركزي العراقي أو الاقليمية كالصندوق النقد العربي وكذلك العالمية مثل صندوق النقد الدولي، فالمتوفر من الاحصائيات تشير فقط الى التجارة الحكومية نظرا لعدم توفر مثيلتها التجارة الخاصة من دول العالم المختلفة. </w:t>
      </w:r>
    </w:p>
    <w:p w:rsidR="00C8071E" w:rsidRPr="00C8071E" w:rsidRDefault="00C8071E" w:rsidP="00C8071E">
      <w:pPr>
        <w:ind w:firstLine="720"/>
        <w:jc w:val="both"/>
        <w:rPr>
          <w:rFonts w:ascii="Simplified Arabic" w:eastAsia="Calibri" w:hAnsi="Simplified Arabic" w:cs="Simplified Arabic"/>
          <w:sz w:val="28"/>
          <w:szCs w:val="28"/>
          <w:rtl/>
          <w:lang w:bidi="ar-IQ"/>
        </w:rPr>
      </w:pPr>
    </w:p>
    <w:p w:rsidR="00C8071E" w:rsidRPr="00C8071E" w:rsidRDefault="00C8071E" w:rsidP="00C8071E">
      <w:pPr>
        <w:ind w:firstLine="720"/>
        <w:jc w:val="both"/>
        <w:rPr>
          <w:rFonts w:ascii="Simplified Arabic" w:eastAsia="Calibri" w:hAnsi="Simplified Arabic" w:cs="Simplified Arabic"/>
          <w:sz w:val="28"/>
          <w:szCs w:val="28"/>
          <w:rtl/>
          <w:lang w:bidi="ar-IQ"/>
        </w:rPr>
      </w:pPr>
    </w:p>
    <w:p w:rsidR="00CA775D" w:rsidRPr="00C8071E" w:rsidRDefault="00CA775D" w:rsidP="00380C0B">
      <w:pPr>
        <w:jc w:val="center"/>
        <w:rPr>
          <w:rFonts w:ascii="Simplified Arabic" w:eastAsia="Calibri" w:hAnsi="Simplified Arabic" w:cs="Simplified Arabic"/>
          <w:b/>
          <w:bCs/>
          <w:sz w:val="28"/>
          <w:szCs w:val="28"/>
          <w:rtl/>
          <w:lang w:bidi="ar-IQ"/>
        </w:rPr>
      </w:pPr>
      <w:r w:rsidRPr="00C8071E">
        <w:rPr>
          <w:rFonts w:ascii="Simplified Arabic" w:eastAsia="Calibri" w:hAnsi="Simplified Arabic" w:cs="Simplified Arabic"/>
          <w:b/>
          <w:bCs/>
          <w:sz w:val="28"/>
          <w:szCs w:val="28"/>
          <w:rtl/>
          <w:lang w:bidi="ar-IQ"/>
        </w:rPr>
        <w:lastRenderedPageBreak/>
        <w:t xml:space="preserve">حجم الواردات عبر الموانئ العراقية للمدة </w:t>
      </w:r>
      <w:r w:rsidRPr="00C8071E">
        <w:rPr>
          <w:rFonts w:ascii="Simplified Arabic" w:eastAsia="Calibri" w:hAnsi="Simplified Arabic" w:cs="Simplified Arabic"/>
          <w:b/>
          <w:bCs/>
          <w:sz w:val="28"/>
          <w:szCs w:val="28"/>
          <w:lang w:bidi="ar-IQ"/>
        </w:rPr>
        <w:t>(2014 -2003)</w:t>
      </w:r>
    </w:p>
    <w:tbl>
      <w:tblPr>
        <w:tblpPr w:leftFromText="180" w:rightFromText="180" w:vertAnchor="text" w:tblpXSpec="center" w:tblpY="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3"/>
        <w:gridCol w:w="1428"/>
        <w:gridCol w:w="2398"/>
        <w:gridCol w:w="1534"/>
        <w:gridCol w:w="1679"/>
      </w:tblGrid>
      <w:tr w:rsidR="00CA775D" w:rsidRPr="002B4521" w:rsidTr="004B4077">
        <w:trPr>
          <w:trHeight w:val="426"/>
        </w:trPr>
        <w:tc>
          <w:tcPr>
            <w:tcW w:w="1610" w:type="dxa"/>
            <w:vMerge w:val="restart"/>
            <w:shd w:val="clear" w:color="auto" w:fill="auto"/>
            <w:noWrap/>
          </w:tcPr>
          <w:p w:rsidR="00C8071E" w:rsidRPr="002B4521" w:rsidRDefault="00C8071E" w:rsidP="00380C0B">
            <w:pPr>
              <w:rPr>
                <w:rFonts w:ascii="Simplified Arabic" w:eastAsia="Calibri" w:hAnsi="Simplified Arabic" w:cs="Simplified Arabic"/>
                <w:b/>
                <w:bCs/>
                <w:sz w:val="24"/>
                <w:szCs w:val="24"/>
                <w:rtl/>
              </w:rPr>
            </w:pPr>
          </w:p>
          <w:p w:rsidR="00CA775D" w:rsidRPr="002B4521" w:rsidRDefault="00CA775D" w:rsidP="00380C0B">
            <w:pPr>
              <w:rPr>
                <w:rFonts w:ascii="Simplified Arabic" w:eastAsia="Calibri" w:hAnsi="Simplified Arabic" w:cs="Simplified Arabic"/>
                <w:b/>
                <w:bCs/>
                <w:sz w:val="24"/>
                <w:szCs w:val="24"/>
                <w:rtl/>
                <w:lang w:bidi="ar-IQ"/>
              </w:rPr>
            </w:pPr>
            <w:r w:rsidRPr="002B4521">
              <w:rPr>
                <w:rFonts w:ascii="Simplified Arabic" w:eastAsia="Calibri" w:hAnsi="Simplified Arabic" w:cs="Simplified Arabic"/>
                <w:b/>
                <w:bCs/>
                <w:sz w:val="24"/>
                <w:szCs w:val="24"/>
                <w:rtl/>
              </w:rPr>
              <w:t>السنة</w:t>
            </w:r>
          </w:p>
        </w:tc>
        <w:tc>
          <w:tcPr>
            <w:tcW w:w="1549" w:type="dxa"/>
            <w:vMerge w:val="restart"/>
            <w:shd w:val="clear" w:color="auto" w:fill="auto"/>
            <w:noWrap/>
          </w:tcPr>
          <w:p w:rsidR="00CA775D" w:rsidRPr="002B4521" w:rsidRDefault="00CA775D" w:rsidP="00380C0B">
            <w:pPr>
              <w:rPr>
                <w:rFonts w:ascii="Simplified Arabic" w:eastAsia="Calibri" w:hAnsi="Simplified Arabic" w:cs="Simplified Arabic"/>
                <w:b/>
                <w:bCs/>
                <w:sz w:val="24"/>
                <w:szCs w:val="24"/>
                <w:rtl/>
              </w:rPr>
            </w:pPr>
          </w:p>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rtl/>
              </w:rPr>
              <w:t>عدد الوحدات</w:t>
            </w:r>
          </w:p>
        </w:tc>
        <w:tc>
          <w:tcPr>
            <w:tcW w:w="2617" w:type="dxa"/>
            <w:vMerge w:val="restart"/>
            <w:shd w:val="clear" w:color="auto" w:fill="auto"/>
            <w:noWrap/>
          </w:tcPr>
          <w:p w:rsidR="00CA775D" w:rsidRPr="002B4521" w:rsidRDefault="00CA775D" w:rsidP="00380C0B">
            <w:pPr>
              <w:rPr>
                <w:rFonts w:ascii="Simplified Arabic" w:eastAsia="Calibri" w:hAnsi="Simplified Arabic" w:cs="Simplified Arabic"/>
                <w:b/>
                <w:bCs/>
                <w:sz w:val="24"/>
                <w:szCs w:val="24"/>
                <w:rtl/>
                <w:lang w:bidi="ar-IQ"/>
              </w:rPr>
            </w:pPr>
          </w:p>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rtl/>
              </w:rPr>
              <w:t>الاستيرادات / طن</w:t>
            </w:r>
          </w:p>
        </w:tc>
        <w:tc>
          <w:tcPr>
            <w:tcW w:w="3492" w:type="dxa"/>
            <w:gridSpan w:val="2"/>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rtl/>
              </w:rPr>
              <w:t>الحاويات</w:t>
            </w:r>
          </w:p>
        </w:tc>
      </w:tr>
      <w:tr w:rsidR="00CA775D" w:rsidRPr="002B4521" w:rsidTr="004B4077">
        <w:trPr>
          <w:trHeight w:val="537"/>
        </w:trPr>
        <w:tc>
          <w:tcPr>
            <w:tcW w:w="1610" w:type="dxa"/>
            <w:vMerge/>
            <w:shd w:val="clear" w:color="auto" w:fill="auto"/>
          </w:tcPr>
          <w:p w:rsidR="00CA775D" w:rsidRPr="002B4521" w:rsidRDefault="00CA775D" w:rsidP="00380C0B">
            <w:pPr>
              <w:rPr>
                <w:rFonts w:ascii="Simplified Arabic" w:eastAsia="Calibri" w:hAnsi="Simplified Arabic" w:cs="Simplified Arabic"/>
                <w:b/>
                <w:bCs/>
                <w:sz w:val="24"/>
                <w:szCs w:val="24"/>
                <w:lang w:bidi="ar-IQ"/>
              </w:rPr>
            </w:pPr>
          </w:p>
        </w:tc>
        <w:tc>
          <w:tcPr>
            <w:tcW w:w="1549" w:type="dxa"/>
            <w:vMerge/>
            <w:shd w:val="clear" w:color="auto" w:fill="auto"/>
          </w:tcPr>
          <w:p w:rsidR="00CA775D" w:rsidRPr="002B4521" w:rsidRDefault="00CA775D" w:rsidP="00380C0B">
            <w:pPr>
              <w:rPr>
                <w:rFonts w:ascii="Simplified Arabic" w:eastAsia="Calibri" w:hAnsi="Simplified Arabic" w:cs="Simplified Arabic"/>
                <w:b/>
                <w:bCs/>
                <w:sz w:val="24"/>
                <w:szCs w:val="24"/>
                <w:lang w:bidi="ar-IQ"/>
              </w:rPr>
            </w:pPr>
          </w:p>
        </w:tc>
        <w:tc>
          <w:tcPr>
            <w:tcW w:w="2617" w:type="dxa"/>
            <w:vMerge/>
            <w:shd w:val="clear" w:color="auto" w:fill="auto"/>
          </w:tcPr>
          <w:p w:rsidR="00CA775D" w:rsidRPr="002B4521" w:rsidRDefault="00CA775D" w:rsidP="00380C0B">
            <w:pPr>
              <w:rPr>
                <w:rFonts w:ascii="Simplified Arabic" w:eastAsia="Calibri" w:hAnsi="Simplified Arabic" w:cs="Simplified Arabic"/>
                <w:b/>
                <w:bCs/>
                <w:sz w:val="24"/>
                <w:szCs w:val="24"/>
                <w:lang w:bidi="ar-IQ"/>
              </w:rPr>
            </w:pP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rPr>
            </w:pPr>
            <w:r w:rsidRPr="002B4521">
              <w:rPr>
                <w:rFonts w:ascii="Simplified Arabic" w:eastAsia="Calibri" w:hAnsi="Simplified Arabic" w:cs="Simplified Arabic"/>
                <w:b/>
                <w:bCs/>
                <w:sz w:val="24"/>
                <w:szCs w:val="24"/>
                <w:rtl/>
              </w:rPr>
              <w:t>الوزن/ طن</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rtl/>
              </w:rPr>
              <w:t>عدد الحاويات</w:t>
            </w:r>
          </w:p>
        </w:tc>
      </w:tr>
      <w:tr w:rsidR="00CA775D" w:rsidRPr="002B4521" w:rsidTr="004B4077">
        <w:trPr>
          <w:trHeight w:val="193"/>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2003</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976</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2073875</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229226</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1925</w:t>
            </w:r>
          </w:p>
        </w:tc>
      </w:tr>
      <w:tr w:rsidR="00CA775D" w:rsidRPr="002B4521" w:rsidTr="004B4077">
        <w:trPr>
          <w:trHeight w:val="291"/>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2004</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2394</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3803779</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343230</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19628</w:t>
            </w:r>
          </w:p>
        </w:tc>
      </w:tr>
      <w:tr w:rsidR="00CA775D" w:rsidRPr="002B4521" w:rsidTr="004B4077">
        <w:trPr>
          <w:trHeight w:val="235"/>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2005</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4139</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5846672</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623110</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30166</w:t>
            </w:r>
          </w:p>
        </w:tc>
      </w:tr>
      <w:tr w:rsidR="00CA775D" w:rsidRPr="002B4521" w:rsidTr="004B4077">
        <w:trPr>
          <w:trHeight w:val="221"/>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2006</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3551</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10384080</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819573</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41173</w:t>
            </w:r>
          </w:p>
        </w:tc>
      </w:tr>
      <w:tr w:rsidR="00CA775D" w:rsidRPr="002B4521" w:rsidTr="004B4077">
        <w:trPr>
          <w:trHeight w:val="215"/>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2007</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4794</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8596365</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824125</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43117</w:t>
            </w:r>
          </w:p>
        </w:tc>
      </w:tr>
      <w:tr w:rsidR="00CA775D" w:rsidRPr="002B4521" w:rsidTr="004B4077">
        <w:trPr>
          <w:trHeight w:val="201"/>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2008</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4062</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9828014</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1636025</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77845</w:t>
            </w:r>
          </w:p>
        </w:tc>
      </w:tr>
      <w:tr w:rsidR="00CA775D" w:rsidRPr="002B4521" w:rsidTr="004B4077">
        <w:trPr>
          <w:trHeight w:val="368"/>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2009</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4395</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10543216</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2045668</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87056</w:t>
            </w:r>
          </w:p>
        </w:tc>
      </w:tr>
      <w:tr w:rsidR="00CA775D" w:rsidRPr="002B4521" w:rsidTr="004B4077">
        <w:trPr>
          <w:trHeight w:val="130"/>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2010</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2248</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10612064</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3096319</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124543</w:t>
            </w:r>
          </w:p>
        </w:tc>
      </w:tr>
      <w:tr w:rsidR="00CA775D" w:rsidRPr="002B4521" w:rsidTr="004B4077">
        <w:trPr>
          <w:trHeight w:val="312"/>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2011</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2078</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12505334</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3022145</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142106</w:t>
            </w:r>
          </w:p>
        </w:tc>
      </w:tr>
      <w:tr w:rsidR="00CA775D" w:rsidRPr="002B4521" w:rsidTr="004B4077">
        <w:trPr>
          <w:trHeight w:val="311"/>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2012</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2076</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14404730</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3820364</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179396</w:t>
            </w:r>
          </w:p>
        </w:tc>
      </w:tr>
      <w:tr w:rsidR="00CA775D" w:rsidRPr="002B4521" w:rsidTr="004B4077">
        <w:trPr>
          <w:trHeight w:val="242"/>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2013</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2443</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15204694</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4428080</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235419</w:t>
            </w:r>
          </w:p>
        </w:tc>
      </w:tr>
      <w:tr w:rsidR="00CA775D" w:rsidRPr="002B4521" w:rsidTr="004B4077">
        <w:trPr>
          <w:trHeight w:val="312"/>
        </w:trPr>
        <w:tc>
          <w:tcPr>
            <w:tcW w:w="1610"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2014</w:t>
            </w:r>
          </w:p>
        </w:tc>
        <w:tc>
          <w:tcPr>
            <w:tcW w:w="1549"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2442</w:t>
            </w:r>
          </w:p>
        </w:tc>
        <w:tc>
          <w:tcPr>
            <w:tcW w:w="2617"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14537474</w:t>
            </w:r>
          </w:p>
        </w:tc>
        <w:tc>
          <w:tcPr>
            <w:tcW w:w="1666"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4856684</w:t>
            </w:r>
          </w:p>
        </w:tc>
        <w:tc>
          <w:tcPr>
            <w:tcW w:w="1825" w:type="dxa"/>
            <w:shd w:val="clear" w:color="auto" w:fill="auto"/>
            <w:noWrap/>
          </w:tcPr>
          <w:p w:rsidR="00CA775D" w:rsidRPr="002B4521" w:rsidRDefault="00CA775D" w:rsidP="00380C0B">
            <w:pPr>
              <w:rPr>
                <w:rFonts w:ascii="Simplified Arabic" w:eastAsia="Calibri" w:hAnsi="Simplified Arabic" w:cs="Simplified Arabic"/>
                <w:b/>
                <w:bCs/>
                <w:sz w:val="24"/>
                <w:szCs w:val="24"/>
                <w:lang w:bidi="ar-IQ"/>
              </w:rPr>
            </w:pPr>
            <w:r w:rsidRPr="002B4521">
              <w:rPr>
                <w:rFonts w:ascii="Simplified Arabic" w:eastAsia="Calibri" w:hAnsi="Simplified Arabic" w:cs="Simplified Arabic"/>
                <w:b/>
                <w:bCs/>
                <w:sz w:val="24"/>
                <w:szCs w:val="24"/>
                <w:lang w:bidi="ar-IQ"/>
              </w:rPr>
              <w:t>243284</w:t>
            </w:r>
          </w:p>
        </w:tc>
      </w:tr>
    </w:tbl>
    <w:p w:rsidR="00AD20B9" w:rsidRPr="00C8071E" w:rsidRDefault="00CA775D" w:rsidP="00380C0B">
      <w:pPr>
        <w:rPr>
          <w:rFonts w:ascii="Simplified Arabic" w:eastAsia="Calibri" w:hAnsi="Simplified Arabic" w:cs="Simplified Arabic"/>
          <w:sz w:val="28"/>
          <w:szCs w:val="28"/>
          <w:rtl/>
          <w:lang w:bidi="ar-IQ"/>
        </w:rPr>
      </w:pPr>
      <w:r w:rsidRPr="00C8071E">
        <w:rPr>
          <w:rFonts w:ascii="Simplified Arabic" w:eastAsia="Calibri" w:hAnsi="Simplified Arabic" w:cs="Simplified Arabic"/>
          <w:sz w:val="28"/>
          <w:szCs w:val="28"/>
          <w:u w:val="single"/>
          <w:rtl/>
          <w:lang w:bidi="ar-IQ"/>
        </w:rPr>
        <w:lastRenderedPageBreak/>
        <w:t>المصدر:</w:t>
      </w:r>
      <w:r w:rsidRPr="00C8071E">
        <w:rPr>
          <w:rFonts w:ascii="Simplified Arabic" w:eastAsia="Calibri" w:hAnsi="Simplified Arabic" w:cs="Simplified Arabic"/>
          <w:sz w:val="28"/>
          <w:szCs w:val="28"/>
          <w:rtl/>
          <w:lang w:bidi="ar-IQ"/>
        </w:rPr>
        <w:t xml:space="preserve"> الهياة العامة للموانئ العراقية، ميناء المعقل،</w:t>
      </w:r>
      <w:r w:rsidR="00ED5748" w:rsidRPr="00C8071E">
        <w:rPr>
          <w:rFonts w:ascii="Simplified Arabic" w:eastAsia="Calibri" w:hAnsi="Simplified Arabic" w:cs="Simplified Arabic"/>
          <w:sz w:val="28"/>
          <w:szCs w:val="28"/>
          <w:rtl/>
          <w:lang w:bidi="ar-IQ"/>
        </w:rPr>
        <w:t xml:space="preserve"> </w:t>
      </w:r>
      <w:r w:rsidRPr="00C8071E">
        <w:rPr>
          <w:rFonts w:ascii="Simplified Arabic" w:eastAsia="Calibri" w:hAnsi="Simplified Arabic" w:cs="Simplified Arabic"/>
          <w:sz w:val="28"/>
          <w:szCs w:val="28"/>
          <w:rtl/>
          <w:lang w:bidi="ar-IQ"/>
        </w:rPr>
        <w:t>البصرة</w:t>
      </w:r>
      <w:r w:rsidR="00ED5748" w:rsidRPr="00C8071E">
        <w:rPr>
          <w:rFonts w:ascii="Simplified Arabic" w:eastAsia="Calibri" w:hAnsi="Simplified Arabic" w:cs="Simplified Arabic"/>
          <w:sz w:val="28"/>
          <w:szCs w:val="28"/>
          <w:rtl/>
          <w:lang w:bidi="ar-IQ"/>
        </w:rPr>
        <w:t>،</w:t>
      </w:r>
      <w:r w:rsidR="00231BFE" w:rsidRPr="00C8071E">
        <w:rPr>
          <w:rFonts w:ascii="Simplified Arabic" w:eastAsia="Calibri" w:hAnsi="Simplified Arabic" w:cs="Simplified Arabic"/>
          <w:sz w:val="28"/>
          <w:szCs w:val="28"/>
          <w:rtl/>
          <w:lang w:bidi="ar-IQ"/>
        </w:rPr>
        <w:t xml:space="preserve"> في </w:t>
      </w:r>
      <w:r w:rsidR="0094364C" w:rsidRPr="00C8071E">
        <w:rPr>
          <w:rFonts w:ascii="Simplified Arabic" w:eastAsia="Calibri" w:hAnsi="Simplified Arabic" w:cs="Simplified Arabic"/>
          <w:sz w:val="28"/>
          <w:szCs w:val="28"/>
          <w:rtl/>
          <w:lang w:bidi="ar-IQ"/>
        </w:rPr>
        <w:t xml:space="preserve">(7/6/2015) </w:t>
      </w:r>
    </w:p>
    <w:p w:rsidR="00CA775D" w:rsidRPr="00C8071E" w:rsidRDefault="00EA03A1" w:rsidP="00380C0B">
      <w:pPr>
        <w:rPr>
          <w:rFonts w:ascii="Simplified Arabic" w:eastAsia="Calibri" w:hAnsi="Simplified Arabic" w:cs="Simplified Arabic"/>
          <w:b/>
          <w:bCs/>
          <w:sz w:val="28"/>
          <w:szCs w:val="28"/>
          <w:u w:val="single"/>
          <w:rtl/>
          <w:lang w:bidi="ar-IQ"/>
        </w:rPr>
      </w:pPr>
      <w:r w:rsidRPr="00C8071E">
        <w:rPr>
          <w:rFonts w:ascii="Simplified Arabic" w:eastAsia="Calibri" w:hAnsi="Simplified Arabic" w:cs="Simplified Arabic"/>
          <w:b/>
          <w:bCs/>
          <w:sz w:val="28"/>
          <w:szCs w:val="28"/>
          <w:u w:val="single"/>
          <w:rtl/>
          <w:lang w:bidi="ar-IQ"/>
        </w:rPr>
        <w:t>التوصيات</w:t>
      </w:r>
    </w:p>
    <w:p w:rsidR="00CB4725" w:rsidRPr="00C8071E" w:rsidRDefault="004F0115" w:rsidP="00380C0B">
      <w:pPr>
        <w:ind w:firstLine="360"/>
        <w:rPr>
          <w:rFonts w:ascii="Simplified Arabic" w:eastAsia="Calibri" w:hAnsi="Simplified Arabic" w:cs="Simplified Arabic"/>
          <w:sz w:val="28"/>
          <w:szCs w:val="28"/>
          <w:rtl/>
          <w:lang w:bidi="ar-IQ"/>
        </w:rPr>
      </w:pPr>
      <w:r w:rsidRPr="00C8071E">
        <w:rPr>
          <w:rFonts w:ascii="Simplified Arabic" w:eastAsia="Calibri" w:hAnsi="Simplified Arabic" w:cs="Simplified Arabic"/>
          <w:sz w:val="28"/>
          <w:szCs w:val="28"/>
          <w:rtl/>
          <w:lang w:bidi="ar-IQ"/>
        </w:rPr>
        <w:t>في ضوء هذه الاهمية الكبيرة الى معرفة اعداد</w:t>
      </w:r>
      <w:r w:rsidR="00AD20B9" w:rsidRPr="00C8071E">
        <w:rPr>
          <w:rFonts w:ascii="Simplified Arabic" w:eastAsia="Calibri" w:hAnsi="Simplified Arabic" w:cs="Simplified Arabic"/>
          <w:sz w:val="28"/>
          <w:szCs w:val="28"/>
          <w:rtl/>
          <w:lang w:bidi="ar-IQ"/>
        </w:rPr>
        <w:t xml:space="preserve"> الكشف الحقيقي</w:t>
      </w:r>
      <w:r w:rsidR="00231BFE" w:rsidRPr="00C8071E">
        <w:rPr>
          <w:rFonts w:ascii="Simplified Arabic" w:eastAsia="Calibri" w:hAnsi="Simplified Arabic" w:cs="Simplified Arabic"/>
          <w:sz w:val="28"/>
          <w:szCs w:val="28"/>
          <w:rtl/>
          <w:lang w:bidi="ar-IQ"/>
        </w:rPr>
        <w:t xml:space="preserve"> عن حجم وهيكل التجارة الخارجية للعراق نوصي بضروه القيام بما يأتي:</w:t>
      </w:r>
    </w:p>
    <w:p w:rsidR="004F0115" w:rsidRPr="00C8071E" w:rsidRDefault="004A5259" w:rsidP="00380C0B">
      <w:pPr>
        <w:pStyle w:val="Listenabsatz"/>
        <w:numPr>
          <w:ilvl w:val="0"/>
          <w:numId w:val="3"/>
        </w:numPr>
        <w:rPr>
          <w:rFonts w:ascii="Simplified Arabic" w:eastAsia="Calibri" w:hAnsi="Simplified Arabic" w:cs="Simplified Arabic"/>
          <w:sz w:val="28"/>
          <w:szCs w:val="28"/>
          <w:rtl/>
          <w:lang w:bidi="ar-IQ"/>
        </w:rPr>
      </w:pPr>
      <w:r w:rsidRPr="00C8071E">
        <w:rPr>
          <w:rFonts w:ascii="Simplified Arabic" w:eastAsia="Calibri" w:hAnsi="Simplified Arabic" w:cs="Simplified Arabic"/>
          <w:sz w:val="28"/>
          <w:szCs w:val="28"/>
          <w:rtl/>
          <w:lang w:bidi="ar-IQ"/>
        </w:rPr>
        <w:t xml:space="preserve">سيطرة الدولة الاتحادية على جميع المنافذ </w:t>
      </w:r>
      <w:r w:rsidR="00CB4725" w:rsidRPr="00C8071E">
        <w:rPr>
          <w:rFonts w:ascii="Simplified Arabic" w:eastAsia="Calibri" w:hAnsi="Simplified Arabic" w:cs="Simplified Arabic"/>
          <w:sz w:val="28"/>
          <w:szCs w:val="28"/>
          <w:rtl/>
          <w:lang w:bidi="ar-IQ"/>
        </w:rPr>
        <w:t>البرية والجوية من خلال توفير الكوادر الوطنية النزيهة و</w:t>
      </w:r>
      <w:r w:rsidR="00ED5748" w:rsidRPr="00C8071E">
        <w:rPr>
          <w:rFonts w:ascii="Simplified Arabic" w:eastAsia="Calibri" w:hAnsi="Simplified Arabic" w:cs="Simplified Arabic"/>
          <w:sz w:val="28"/>
          <w:szCs w:val="28"/>
          <w:rtl/>
          <w:lang w:bidi="ar-IQ"/>
        </w:rPr>
        <w:t>إ</w:t>
      </w:r>
      <w:r w:rsidR="00CB4725" w:rsidRPr="00C8071E">
        <w:rPr>
          <w:rFonts w:ascii="Simplified Arabic" w:eastAsia="Calibri" w:hAnsi="Simplified Arabic" w:cs="Simplified Arabic"/>
          <w:sz w:val="28"/>
          <w:szCs w:val="28"/>
          <w:rtl/>
          <w:lang w:bidi="ar-IQ"/>
        </w:rPr>
        <w:t>بعاد الفاسدين والاشخاص والجهات السياسية المسيطرة على المنافذ الحدودية في جنوب العراق</w:t>
      </w:r>
      <w:r w:rsidR="00ED5748" w:rsidRPr="00C8071E">
        <w:rPr>
          <w:rFonts w:ascii="Simplified Arabic" w:eastAsia="Calibri" w:hAnsi="Simplified Arabic" w:cs="Simplified Arabic"/>
          <w:sz w:val="28"/>
          <w:szCs w:val="28"/>
          <w:rtl/>
          <w:lang w:bidi="ar-IQ"/>
        </w:rPr>
        <w:t>.</w:t>
      </w:r>
    </w:p>
    <w:p w:rsidR="00CB4725" w:rsidRPr="00C8071E" w:rsidRDefault="00CB4725" w:rsidP="00380C0B">
      <w:pPr>
        <w:pStyle w:val="Listenabsatz"/>
        <w:numPr>
          <w:ilvl w:val="0"/>
          <w:numId w:val="3"/>
        </w:numPr>
        <w:rPr>
          <w:rFonts w:ascii="Simplified Arabic" w:eastAsia="Calibri" w:hAnsi="Simplified Arabic" w:cs="Simplified Arabic"/>
          <w:sz w:val="28"/>
          <w:szCs w:val="28"/>
          <w:lang w:bidi="ar-IQ"/>
        </w:rPr>
      </w:pPr>
      <w:r w:rsidRPr="00C8071E">
        <w:rPr>
          <w:rFonts w:ascii="Simplified Arabic" w:eastAsia="Calibri" w:hAnsi="Simplified Arabic" w:cs="Simplified Arabic"/>
          <w:sz w:val="28"/>
          <w:szCs w:val="28"/>
          <w:rtl/>
          <w:lang w:bidi="ar-IQ"/>
        </w:rPr>
        <w:t xml:space="preserve">تدريب الكوادر العاملة والجديدة على </w:t>
      </w:r>
      <w:r w:rsidR="00E05CDA" w:rsidRPr="00C8071E">
        <w:rPr>
          <w:rFonts w:ascii="Simplified Arabic" w:eastAsia="Calibri" w:hAnsi="Simplified Arabic" w:cs="Simplified Arabic"/>
          <w:sz w:val="28"/>
          <w:szCs w:val="28"/>
          <w:rtl/>
          <w:lang w:bidi="ar-IQ"/>
        </w:rPr>
        <w:t>الارشادات الخاصة بالإحصاء الدقيق عن التجارة السلعية بالشكل الذي يجعلهم قادرين على جمع البيانات عن عمليات الاستيراد والتصدير</w:t>
      </w:r>
      <w:r w:rsidR="009A320E" w:rsidRPr="00C8071E">
        <w:rPr>
          <w:rFonts w:ascii="Simplified Arabic" w:eastAsia="Calibri" w:hAnsi="Simplified Arabic" w:cs="Simplified Arabic"/>
          <w:sz w:val="28"/>
          <w:szCs w:val="28"/>
          <w:rtl/>
          <w:lang w:bidi="ar-IQ"/>
        </w:rPr>
        <w:t xml:space="preserve"> </w:t>
      </w:r>
      <w:r w:rsidR="00E05CDA" w:rsidRPr="00C8071E">
        <w:rPr>
          <w:rFonts w:ascii="Simplified Arabic" w:eastAsia="Calibri" w:hAnsi="Simplified Arabic" w:cs="Simplified Arabic"/>
          <w:sz w:val="28"/>
          <w:szCs w:val="28"/>
          <w:rtl/>
          <w:lang w:bidi="ar-IQ"/>
        </w:rPr>
        <w:t>والايرادات المتحققة لرفد الموازن</w:t>
      </w:r>
      <w:r w:rsidR="00EA03A1" w:rsidRPr="00C8071E">
        <w:rPr>
          <w:rFonts w:ascii="Simplified Arabic" w:eastAsia="Calibri" w:hAnsi="Simplified Arabic" w:cs="Simplified Arabic"/>
          <w:sz w:val="28"/>
          <w:szCs w:val="28"/>
          <w:rtl/>
          <w:lang w:bidi="ar-IQ"/>
        </w:rPr>
        <w:t>ة</w:t>
      </w:r>
      <w:r w:rsidR="00E05CDA" w:rsidRPr="00C8071E">
        <w:rPr>
          <w:rFonts w:ascii="Simplified Arabic" w:eastAsia="Calibri" w:hAnsi="Simplified Arabic" w:cs="Simplified Arabic"/>
          <w:sz w:val="28"/>
          <w:szCs w:val="28"/>
          <w:rtl/>
          <w:lang w:bidi="ar-IQ"/>
        </w:rPr>
        <w:t xml:space="preserve"> الاتحادية من القطاع غير النفطي.</w:t>
      </w:r>
      <w:r w:rsidRPr="00C8071E">
        <w:rPr>
          <w:rFonts w:ascii="Simplified Arabic" w:eastAsia="Calibri" w:hAnsi="Simplified Arabic" w:cs="Simplified Arabic"/>
          <w:sz w:val="28"/>
          <w:szCs w:val="28"/>
          <w:rtl/>
          <w:lang w:bidi="ar-IQ"/>
        </w:rPr>
        <w:t xml:space="preserve"> </w:t>
      </w:r>
    </w:p>
    <w:p w:rsidR="00E05CDA" w:rsidRPr="00C8071E" w:rsidRDefault="00E05CDA" w:rsidP="00380C0B">
      <w:pPr>
        <w:pStyle w:val="Listenabsatz"/>
        <w:numPr>
          <w:ilvl w:val="0"/>
          <w:numId w:val="3"/>
        </w:numPr>
        <w:rPr>
          <w:rFonts w:ascii="Simplified Arabic" w:eastAsia="Calibri" w:hAnsi="Simplified Arabic" w:cs="Simplified Arabic"/>
          <w:sz w:val="28"/>
          <w:szCs w:val="28"/>
          <w:lang w:bidi="ar-IQ"/>
        </w:rPr>
      </w:pPr>
      <w:r w:rsidRPr="00C8071E">
        <w:rPr>
          <w:rFonts w:ascii="Simplified Arabic" w:eastAsia="Calibri" w:hAnsi="Simplified Arabic" w:cs="Simplified Arabic"/>
          <w:sz w:val="28"/>
          <w:szCs w:val="28"/>
          <w:rtl/>
          <w:lang w:bidi="ar-IQ"/>
        </w:rPr>
        <w:t>التأكيد على الحق القانوني والدستوري للمركز بالسيطرة على المنافذ الحدودية في المحافظات الشمالية للعراق والمطارات المدنية وبضرورة الوقوف على حجم الايرادات السابقة.</w:t>
      </w:r>
    </w:p>
    <w:p w:rsidR="00E05CDA" w:rsidRPr="00C8071E" w:rsidRDefault="00E05CDA" w:rsidP="00380C0B">
      <w:pPr>
        <w:pStyle w:val="Listenabsatz"/>
        <w:numPr>
          <w:ilvl w:val="0"/>
          <w:numId w:val="3"/>
        </w:numPr>
        <w:rPr>
          <w:rFonts w:ascii="Simplified Arabic" w:eastAsia="Calibri" w:hAnsi="Simplified Arabic" w:cs="Simplified Arabic"/>
          <w:sz w:val="28"/>
          <w:szCs w:val="28"/>
          <w:lang w:bidi="ar-IQ"/>
        </w:rPr>
      </w:pPr>
      <w:r w:rsidRPr="00C8071E">
        <w:rPr>
          <w:rFonts w:ascii="Simplified Arabic" w:eastAsia="Calibri" w:hAnsi="Simplified Arabic" w:cs="Simplified Arabic"/>
          <w:sz w:val="28"/>
          <w:szCs w:val="28"/>
          <w:rtl/>
          <w:lang w:bidi="ar-IQ"/>
        </w:rPr>
        <w:t xml:space="preserve">العمل بأكثر من عملية </w:t>
      </w:r>
      <w:r w:rsidR="00EA03A1" w:rsidRPr="00C8071E">
        <w:rPr>
          <w:rFonts w:ascii="Simplified Arabic" w:eastAsia="Calibri" w:hAnsi="Simplified Arabic" w:cs="Simplified Arabic"/>
          <w:sz w:val="28"/>
          <w:szCs w:val="28"/>
          <w:rtl/>
          <w:lang w:bidi="ar-IQ"/>
        </w:rPr>
        <w:t>محاسبية</w:t>
      </w:r>
      <w:r w:rsidRPr="00C8071E">
        <w:rPr>
          <w:rFonts w:ascii="Simplified Arabic" w:eastAsia="Calibri" w:hAnsi="Simplified Arabic" w:cs="Simplified Arabic"/>
          <w:sz w:val="28"/>
          <w:szCs w:val="28"/>
          <w:rtl/>
          <w:lang w:bidi="ar-IQ"/>
        </w:rPr>
        <w:t xml:space="preserve"> لاحتساب القيمة المقدرة للسلع الداخلة للعراق حسب المنفذ الحدودي </w:t>
      </w:r>
      <w:r w:rsidR="009A320E" w:rsidRPr="00C8071E">
        <w:rPr>
          <w:rFonts w:ascii="Simplified Arabic" w:eastAsia="Calibri" w:hAnsi="Simplified Arabic" w:cs="Simplified Arabic"/>
          <w:sz w:val="28"/>
          <w:szCs w:val="28"/>
          <w:rtl/>
          <w:lang w:bidi="ar-IQ"/>
        </w:rPr>
        <w:t>لإعطاء المرونة الكافية لحركة الاستيراد والتصدير.</w:t>
      </w:r>
    </w:p>
    <w:p w:rsidR="009A320E" w:rsidRPr="00C8071E" w:rsidRDefault="009A320E" w:rsidP="00380C0B">
      <w:pPr>
        <w:pStyle w:val="Listenabsatz"/>
        <w:numPr>
          <w:ilvl w:val="0"/>
          <w:numId w:val="3"/>
        </w:numPr>
        <w:rPr>
          <w:rFonts w:ascii="Simplified Arabic" w:eastAsia="Calibri" w:hAnsi="Simplified Arabic" w:cs="Simplified Arabic"/>
          <w:sz w:val="28"/>
          <w:szCs w:val="28"/>
          <w:lang w:bidi="ar-IQ"/>
        </w:rPr>
      </w:pPr>
      <w:r w:rsidRPr="00C8071E">
        <w:rPr>
          <w:rFonts w:ascii="Simplified Arabic" w:eastAsia="Calibri" w:hAnsi="Simplified Arabic" w:cs="Simplified Arabic"/>
          <w:sz w:val="28"/>
          <w:szCs w:val="28"/>
          <w:rtl/>
          <w:lang w:bidi="ar-IQ"/>
        </w:rPr>
        <w:t xml:space="preserve">التنسيق التام بين القائمين على الدوائر الكمركية المختلفة وبين القائمين على </w:t>
      </w:r>
      <w:r w:rsidR="00ED5748" w:rsidRPr="00C8071E">
        <w:rPr>
          <w:rFonts w:ascii="Simplified Arabic" w:eastAsia="Calibri" w:hAnsi="Simplified Arabic" w:cs="Simplified Arabic"/>
          <w:sz w:val="28"/>
          <w:szCs w:val="28"/>
          <w:rtl/>
          <w:lang w:bidi="ar-IQ"/>
        </w:rPr>
        <w:t>إ</w:t>
      </w:r>
      <w:r w:rsidRPr="00C8071E">
        <w:rPr>
          <w:rFonts w:ascii="Simplified Arabic" w:eastAsia="Calibri" w:hAnsi="Simplified Arabic" w:cs="Simplified Arabic"/>
          <w:sz w:val="28"/>
          <w:szCs w:val="28"/>
          <w:rtl/>
          <w:lang w:bidi="ar-IQ"/>
        </w:rPr>
        <w:t>عداد كشف التجارة الخارجية وبالتالي ميزان المدفوعات للعراق</w:t>
      </w:r>
      <w:r w:rsidR="00211A20" w:rsidRPr="00C8071E">
        <w:rPr>
          <w:rFonts w:ascii="Simplified Arabic" w:eastAsia="Calibri" w:hAnsi="Simplified Arabic" w:cs="Simplified Arabic"/>
          <w:sz w:val="28"/>
          <w:szCs w:val="28"/>
          <w:rtl/>
          <w:lang w:bidi="ar-IQ"/>
        </w:rPr>
        <w:t>.</w:t>
      </w:r>
    </w:p>
    <w:p w:rsidR="006661DD" w:rsidRPr="00C8071E" w:rsidRDefault="00211A20" w:rsidP="00380C0B">
      <w:pPr>
        <w:pStyle w:val="Listenabsatz"/>
        <w:numPr>
          <w:ilvl w:val="0"/>
          <w:numId w:val="3"/>
        </w:numPr>
        <w:rPr>
          <w:rFonts w:ascii="Simplified Arabic" w:eastAsia="Calibri" w:hAnsi="Simplified Arabic" w:cs="Simplified Arabic"/>
          <w:sz w:val="28"/>
          <w:szCs w:val="28"/>
          <w:lang w:bidi="ar-IQ"/>
        </w:rPr>
      </w:pPr>
      <w:r w:rsidRPr="00C8071E">
        <w:rPr>
          <w:rFonts w:ascii="Simplified Arabic" w:eastAsia="Calibri" w:hAnsi="Simplified Arabic" w:cs="Simplified Arabic"/>
          <w:sz w:val="28"/>
          <w:szCs w:val="28"/>
          <w:rtl/>
          <w:lang w:bidi="ar-IQ"/>
        </w:rPr>
        <w:t>من الضروري تبادل المعلومات الاحصائية بين السلطات الرسمية بين العراق ودول الجوار لغرض توثيق حجم التبادل التجاري الحقيقي و</w:t>
      </w:r>
      <w:r w:rsidR="00ED5748" w:rsidRPr="00C8071E">
        <w:rPr>
          <w:rFonts w:ascii="Simplified Arabic" w:eastAsia="Calibri" w:hAnsi="Simplified Arabic" w:cs="Simplified Arabic"/>
          <w:sz w:val="28"/>
          <w:szCs w:val="28"/>
          <w:rtl/>
          <w:lang w:bidi="ar-IQ"/>
        </w:rPr>
        <w:t>إ</w:t>
      </w:r>
      <w:r w:rsidRPr="00C8071E">
        <w:rPr>
          <w:rFonts w:ascii="Simplified Arabic" w:eastAsia="Calibri" w:hAnsi="Simplified Arabic" w:cs="Simplified Arabic"/>
          <w:sz w:val="28"/>
          <w:szCs w:val="28"/>
          <w:rtl/>
          <w:lang w:bidi="ar-IQ"/>
        </w:rPr>
        <w:t xml:space="preserve">جبار القطاع الخاص بتقديم </w:t>
      </w:r>
      <w:r w:rsidRPr="00C8071E">
        <w:rPr>
          <w:rFonts w:ascii="Simplified Arabic" w:eastAsia="Calibri" w:hAnsi="Simplified Arabic" w:cs="Simplified Arabic"/>
          <w:sz w:val="28"/>
          <w:szCs w:val="28"/>
          <w:rtl/>
          <w:lang w:bidi="ar-IQ"/>
        </w:rPr>
        <w:lastRenderedPageBreak/>
        <w:t xml:space="preserve">كشف حقيقي عن حجم وقيمة وهيكل الواردات من اجل الوقوف على حجم وهيكل التجارة الخارجية للعراق منعا </w:t>
      </w:r>
      <w:r w:rsidR="00ED5748" w:rsidRPr="00C8071E">
        <w:rPr>
          <w:rFonts w:ascii="Simplified Arabic" w:eastAsia="Calibri" w:hAnsi="Simplified Arabic" w:cs="Simplified Arabic"/>
          <w:sz w:val="28"/>
          <w:szCs w:val="28"/>
          <w:rtl/>
          <w:lang w:bidi="ar-IQ"/>
        </w:rPr>
        <w:t>ل</w:t>
      </w:r>
      <w:r w:rsidRPr="00C8071E">
        <w:rPr>
          <w:rFonts w:ascii="Simplified Arabic" w:eastAsia="Calibri" w:hAnsi="Simplified Arabic" w:cs="Simplified Arabic"/>
          <w:sz w:val="28"/>
          <w:szCs w:val="28"/>
          <w:rtl/>
          <w:lang w:bidi="ar-IQ"/>
        </w:rPr>
        <w:t>تكرار استيراد السلع المتماثلة ظاهريا ولكنها مختلفة من ناحية الجودة مما يلحق ضررا بالمستهلك العراقي كذلك يسبب في ظاهرة الاغراق التجاري التي</w:t>
      </w:r>
      <w:r w:rsidR="00AD20B9" w:rsidRPr="00C8071E">
        <w:rPr>
          <w:rFonts w:ascii="Simplified Arabic" w:eastAsia="Calibri" w:hAnsi="Simplified Arabic" w:cs="Simplified Arabic"/>
          <w:sz w:val="28"/>
          <w:szCs w:val="28"/>
          <w:rtl/>
          <w:lang w:bidi="ar-IQ"/>
        </w:rPr>
        <w:t xml:space="preserve"> قتلت الصناعات المحلية وأخرجتها من المنافسة.</w:t>
      </w:r>
    </w:p>
    <w:p w:rsidR="00E95D07" w:rsidRDefault="00C8071E" w:rsidP="00380C0B">
      <w:pPr>
        <w:rPr>
          <w:rFonts w:ascii="Simplified Arabic" w:eastAsia="Calibri" w:hAnsi="Simplified Arabic" w:cs="Simplified Arabic"/>
          <w:sz w:val="28"/>
          <w:szCs w:val="28"/>
          <w:rtl/>
          <w:lang w:bidi="ar-IQ"/>
        </w:rPr>
      </w:pPr>
      <w:r w:rsidRPr="00C8071E">
        <w:rPr>
          <w:rFonts w:ascii="Simplified Arabic" w:eastAsia="Calibri" w:hAnsi="Simplified Arabic" w:cs="Simplified Arabic"/>
          <w:sz w:val="28"/>
          <w:szCs w:val="28"/>
          <w:rtl/>
          <w:lang w:bidi="ar-IQ"/>
        </w:rPr>
        <w:t>(</w:t>
      </w:r>
      <w:r w:rsidR="00ED5748" w:rsidRPr="00C8071E">
        <w:rPr>
          <w:rFonts w:ascii="Simplified Arabic" w:eastAsia="Calibri" w:hAnsi="Simplified Arabic" w:cs="Simplified Arabic"/>
          <w:sz w:val="28"/>
          <w:szCs w:val="28"/>
          <w:rtl/>
          <w:lang w:bidi="ar-IQ"/>
        </w:rPr>
        <w:t>*</w:t>
      </w:r>
      <w:r w:rsidRPr="00C8071E">
        <w:rPr>
          <w:rFonts w:ascii="Simplified Arabic" w:eastAsia="Calibri" w:hAnsi="Simplified Arabic" w:cs="Simplified Arabic"/>
          <w:sz w:val="28"/>
          <w:szCs w:val="28"/>
          <w:rtl/>
          <w:lang w:bidi="ar-IQ"/>
        </w:rPr>
        <w:t>)</w:t>
      </w:r>
      <w:r w:rsidR="00ED5748" w:rsidRPr="00C8071E">
        <w:rPr>
          <w:rFonts w:ascii="Simplified Arabic" w:eastAsia="Calibri" w:hAnsi="Simplified Arabic" w:cs="Simplified Arabic"/>
          <w:sz w:val="28"/>
          <w:szCs w:val="28"/>
          <w:rtl/>
          <w:lang w:bidi="ar-IQ"/>
        </w:rPr>
        <w:t xml:space="preserve"> </w:t>
      </w:r>
      <w:r w:rsidR="00E95D07" w:rsidRPr="00C8071E">
        <w:rPr>
          <w:rFonts w:ascii="Simplified Arabic" w:eastAsia="Calibri" w:hAnsi="Simplified Arabic" w:cs="Simplified Arabic"/>
          <w:sz w:val="28"/>
          <w:szCs w:val="28"/>
          <w:rtl/>
          <w:lang w:bidi="ar-IQ"/>
        </w:rPr>
        <w:t>أستاذ التنمية الدولية/كلية الادارة والاقتصاد/جامعة القادسية</w:t>
      </w:r>
    </w:p>
    <w:p w:rsidR="002B4521" w:rsidRDefault="002B4521" w:rsidP="00380C0B">
      <w:pPr>
        <w:rPr>
          <w:rFonts w:ascii="Simplified Arabic" w:eastAsia="Calibri" w:hAnsi="Simplified Arabic" w:cs="Simplified Arabic"/>
          <w:sz w:val="28"/>
          <w:szCs w:val="28"/>
          <w:rtl/>
          <w:lang w:bidi="ar-IQ"/>
        </w:rPr>
      </w:pPr>
    </w:p>
    <w:p w:rsidR="002B4521" w:rsidRDefault="002B4521" w:rsidP="00380C0B">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حقوق النشر محفوظة لشبكة الاقتصاديين العراقين. يسمح بأعادة النشر بشرط الاشارة الى المصدر. 9 ايلول 2017 </w:t>
      </w:r>
    </w:p>
    <w:p w:rsidR="002B4521" w:rsidRDefault="001F7D6F" w:rsidP="002B4521">
      <w:pPr>
        <w:bidi w:val="0"/>
        <w:rPr>
          <w:rFonts w:ascii="Simplified Arabic" w:eastAsia="Calibri" w:hAnsi="Simplified Arabic" w:cs="Simplified Arabic"/>
          <w:sz w:val="28"/>
          <w:szCs w:val="28"/>
          <w:rtl/>
          <w:lang w:bidi="ar-IQ"/>
        </w:rPr>
      </w:pPr>
      <w:hyperlink r:id="rId10" w:history="1">
        <w:r w:rsidR="002B4521" w:rsidRPr="00FA1428">
          <w:rPr>
            <w:rStyle w:val="Hyperlink"/>
            <w:rFonts w:ascii="Simplified Arabic" w:eastAsia="Calibri" w:hAnsi="Simplified Arabic" w:cs="Simplified Arabic"/>
            <w:sz w:val="28"/>
            <w:szCs w:val="28"/>
            <w:lang w:bidi="ar-IQ"/>
          </w:rPr>
          <w:t>http://iraqieconomists.net/ar</w:t>
        </w:r>
        <w:r w:rsidR="002B4521" w:rsidRPr="00FA1428">
          <w:rPr>
            <w:rStyle w:val="Hyperlink"/>
            <w:rFonts w:ascii="Simplified Arabic" w:eastAsia="Calibri" w:hAnsi="Simplified Arabic" w:cs="Simplified Arabic"/>
            <w:sz w:val="28"/>
            <w:szCs w:val="28"/>
            <w:rtl/>
            <w:lang w:bidi="ar-IQ"/>
          </w:rPr>
          <w:t>/</w:t>
        </w:r>
      </w:hyperlink>
    </w:p>
    <w:p w:rsidR="002B4521" w:rsidRPr="005179F4" w:rsidRDefault="002B4521" w:rsidP="002B4521">
      <w:pPr>
        <w:bidi w:val="0"/>
        <w:rPr>
          <w:rFonts w:ascii="Simplified Arabic" w:eastAsia="Calibri" w:hAnsi="Simplified Arabic" w:cs="Simplified Arabic"/>
          <w:sz w:val="28"/>
          <w:szCs w:val="28"/>
          <w:rtl/>
          <w:lang w:val="en-GB" w:bidi="ar-IQ"/>
        </w:rPr>
      </w:pPr>
      <w:bookmarkStart w:id="0" w:name="_GoBack"/>
      <w:bookmarkEnd w:id="0"/>
    </w:p>
    <w:sectPr w:rsidR="002B4521" w:rsidRPr="005179F4" w:rsidSect="006F104C">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A34" w:rsidRDefault="00F76A34" w:rsidP="009F33BB">
      <w:pPr>
        <w:spacing w:after="0" w:line="240" w:lineRule="auto"/>
      </w:pPr>
      <w:r>
        <w:separator/>
      </w:r>
    </w:p>
  </w:endnote>
  <w:endnote w:type="continuationSeparator" w:id="0">
    <w:p w:rsidR="00F76A34" w:rsidRDefault="00F76A34" w:rsidP="009F3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1E" w:rsidRDefault="00C8071E" w:rsidP="00C8071E">
    <w:pPr>
      <w:pStyle w:val="Fuzeile"/>
      <w:pBdr>
        <w:bottom w:val="single" w:sz="12" w:space="1" w:color="auto"/>
      </w:pBdr>
      <w:rPr>
        <w:rtl/>
      </w:rPr>
    </w:pPr>
  </w:p>
  <w:p w:rsidR="00C8071E" w:rsidRDefault="00C8071E" w:rsidP="00C8071E">
    <w:pPr>
      <w:pStyle w:val="Fuzeile"/>
      <w:rPr>
        <w:rtl/>
      </w:rPr>
    </w:pPr>
  </w:p>
  <w:p w:rsidR="00380C0B" w:rsidRPr="00C8071E" w:rsidRDefault="00C8071E" w:rsidP="00C8071E">
    <w:pPr>
      <w:pStyle w:val="Fuzeile"/>
      <w:rPr>
        <w:rFonts w:ascii="Simplified Arabic" w:hAnsi="Simplified Arabic" w:cs="Simplified Arabic"/>
        <w:i/>
        <w:iCs/>
        <w:sz w:val="24"/>
        <w:szCs w:val="24"/>
        <w:lang w:val="de-DE"/>
      </w:rPr>
    </w:pPr>
    <w:r w:rsidRPr="00C8071E">
      <w:rPr>
        <w:rFonts w:ascii="Simplified Arabic" w:hAnsi="Simplified Arabic" w:cs="Simplified Arabic"/>
        <w:i/>
        <w:iCs/>
        <w:sz w:val="24"/>
        <w:szCs w:val="24"/>
        <w:rtl/>
      </w:rPr>
      <w:t xml:space="preserve">أ.د. </w:t>
    </w:r>
    <w:r w:rsidRPr="00C8071E">
      <w:rPr>
        <w:rFonts w:ascii="Simplified Arabic" w:hAnsi="Simplified Arabic" w:cs="Simplified Arabic"/>
        <w:i/>
        <w:iCs/>
        <w:sz w:val="24"/>
        <w:szCs w:val="24"/>
        <w:rtl/>
      </w:rPr>
      <w:t>عبد الكريم العيساوي</w:t>
    </w:r>
    <w:r w:rsidRPr="00C8071E">
      <w:rPr>
        <w:rFonts w:ascii="Simplified Arabic" w:hAnsi="Simplified Arabic" w:cs="Simplified Arabic"/>
        <w:i/>
        <w:iCs/>
        <w:sz w:val="24"/>
        <w:szCs w:val="24"/>
      </w:rPr>
      <w:ptab w:relativeTo="margin" w:alignment="center" w:leader="none"/>
    </w:r>
    <w:r w:rsidRPr="00C8071E">
      <w:rPr>
        <w:rFonts w:ascii="Simplified Arabic" w:hAnsi="Simplified Arabic" w:cs="Simplified Arabic"/>
        <w:i/>
        <w:iCs/>
        <w:sz w:val="24"/>
        <w:szCs w:val="24"/>
        <w:rtl/>
      </w:rPr>
      <w:t>المنافذ الحدودية وكشف ميزان القطاع الخارجي للعراق</w:t>
    </w:r>
    <w:r w:rsidRPr="00C8071E">
      <w:rPr>
        <w:rFonts w:ascii="Simplified Arabic" w:hAnsi="Simplified Arabic" w:cs="Simplified Arabic"/>
        <w:i/>
        <w:iCs/>
        <w:sz w:val="24"/>
        <w:szCs w:val="24"/>
      </w:rPr>
      <w:ptab w:relativeTo="margin" w:alignment="right" w:leader="none"/>
    </w:r>
    <w:r w:rsidR="002B4521">
      <w:rPr>
        <w:rFonts w:ascii="Simplified Arabic" w:hAnsi="Simplified Arabic" w:cs="Simplified Arabic" w:hint="cs"/>
        <w:i/>
        <w:iCs/>
        <w:sz w:val="24"/>
        <w:szCs w:val="24"/>
        <w:rtl/>
      </w:rPr>
      <w:t xml:space="preserve">صفحة </w:t>
    </w:r>
    <w:r w:rsidR="001F7D6F" w:rsidRPr="00C8071E">
      <w:rPr>
        <w:rFonts w:ascii="Simplified Arabic" w:hAnsi="Simplified Arabic" w:cs="Simplified Arabic"/>
        <w:i/>
        <w:iCs/>
        <w:sz w:val="24"/>
        <w:szCs w:val="24"/>
      </w:rPr>
      <w:fldChar w:fldCharType="begin"/>
    </w:r>
    <w:r w:rsidRPr="00C8071E">
      <w:rPr>
        <w:rFonts w:ascii="Simplified Arabic" w:hAnsi="Simplified Arabic" w:cs="Simplified Arabic"/>
        <w:i/>
        <w:iCs/>
        <w:sz w:val="24"/>
        <w:szCs w:val="24"/>
      </w:rPr>
      <w:instrText>PAGE   \* MERGEFORMAT</w:instrText>
    </w:r>
    <w:r w:rsidR="001F7D6F" w:rsidRPr="00C8071E">
      <w:rPr>
        <w:rFonts w:ascii="Simplified Arabic" w:hAnsi="Simplified Arabic" w:cs="Simplified Arabic"/>
        <w:i/>
        <w:iCs/>
        <w:sz w:val="24"/>
        <w:szCs w:val="24"/>
      </w:rPr>
      <w:fldChar w:fldCharType="separate"/>
    </w:r>
    <w:r w:rsidR="006B0AC0" w:rsidRPr="006B0AC0">
      <w:rPr>
        <w:rFonts w:ascii="Simplified Arabic" w:hAnsi="Simplified Arabic" w:cs="Simplified Arabic"/>
        <w:i/>
        <w:iCs/>
        <w:noProof/>
        <w:sz w:val="24"/>
        <w:szCs w:val="24"/>
        <w:rtl/>
        <w:lang w:val="de-DE"/>
      </w:rPr>
      <w:t>1</w:t>
    </w:r>
    <w:r w:rsidR="001F7D6F" w:rsidRPr="00C8071E">
      <w:rPr>
        <w:rFonts w:ascii="Simplified Arabic" w:hAnsi="Simplified Arabic" w:cs="Simplified Arabic"/>
        <w:i/>
        <w:iCs/>
        <w:sz w:val="24"/>
        <w:szCs w:val="24"/>
      </w:rPr>
      <w:fldChar w:fldCharType="end"/>
    </w:r>
    <w:r w:rsidR="002B4521">
      <w:rPr>
        <w:rFonts w:ascii="Simplified Arabic" w:hAnsi="Simplified Arabic" w:cs="Simplified Arabic" w:hint="cs"/>
        <w:i/>
        <w:iCs/>
        <w:sz w:val="24"/>
        <w:szCs w:val="24"/>
        <w:rtl/>
      </w:rPr>
      <w:t xml:space="preserve"> من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A34" w:rsidRDefault="00F76A34" w:rsidP="009F33BB">
      <w:pPr>
        <w:spacing w:after="0" w:line="240" w:lineRule="auto"/>
      </w:pPr>
      <w:r>
        <w:separator/>
      </w:r>
    </w:p>
  </w:footnote>
  <w:footnote w:type="continuationSeparator" w:id="0">
    <w:p w:rsidR="00F76A34" w:rsidRDefault="00F76A34" w:rsidP="009F3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1E" w:rsidRDefault="00C8071E" w:rsidP="00C8071E">
    <w:pPr>
      <w:pStyle w:val="Kopfzeile"/>
      <w:pBdr>
        <w:bottom w:val="thickThinSmallGap" w:sz="24" w:space="1" w:color="622423" w:themeColor="accent2" w:themeShade="7F"/>
      </w:pBdr>
      <w:jc w:val="center"/>
      <w:rPr>
        <w:rFonts w:asciiTheme="majorHAnsi" w:eastAsiaTheme="majorEastAsia" w:hAnsiTheme="majorHAnsi" w:cstheme="majorBidi"/>
        <w:sz w:val="32"/>
        <w:szCs w:val="32"/>
        <w:rtl/>
      </w:rPr>
    </w:pPr>
  </w:p>
  <w:p w:rsidR="00C8071E" w:rsidRDefault="00C8071E" w:rsidP="00C8071E">
    <w:pPr>
      <w:pStyle w:val="Kopfzeile"/>
      <w:pBdr>
        <w:bottom w:val="thickThinSmallGap" w:sz="24" w:space="1" w:color="622423" w:themeColor="accent2" w:themeShade="7F"/>
      </w:pBdr>
      <w:jc w:val="center"/>
      <w:rPr>
        <w:rFonts w:asciiTheme="majorHAnsi" w:eastAsiaTheme="majorEastAsia" w:hAnsiTheme="majorHAnsi" w:cstheme="majorBidi"/>
        <w:sz w:val="32"/>
        <w:szCs w:val="32"/>
        <w:rtl/>
      </w:rPr>
    </w:pPr>
    <w:r>
      <w:rPr>
        <w:noProof/>
        <w:lang w:val="de-DE" w:eastAsia="de-DE"/>
      </w:rPr>
      <w:drawing>
        <wp:inline distT="0" distB="0" distL="0" distR="0">
          <wp:extent cx="5274310" cy="1055877"/>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4310" cy="1055877"/>
                  </a:xfrm>
                  <a:prstGeom prst="rect">
                    <a:avLst/>
                  </a:prstGeom>
                </pic:spPr>
              </pic:pic>
            </a:graphicData>
          </a:graphic>
        </wp:inline>
      </w:drawing>
    </w:r>
  </w:p>
  <w:p w:rsidR="00C8071E" w:rsidRDefault="00C8071E" w:rsidP="00C8071E">
    <w:pPr>
      <w:pStyle w:val="Kopfzeile"/>
      <w:pBdr>
        <w:bottom w:val="thickThinSmallGap" w:sz="24" w:space="1" w:color="622423" w:themeColor="accent2" w:themeShade="7F"/>
      </w:pBdr>
      <w:jc w:val="center"/>
      <w:rPr>
        <w:rFonts w:asciiTheme="majorHAnsi" w:eastAsiaTheme="majorEastAsia" w:hAnsiTheme="majorHAnsi" w:cstheme="majorBidi"/>
        <w:sz w:val="32"/>
        <w:szCs w:val="32"/>
        <w:rtl/>
        <w:lang w:val="de-DE"/>
      </w:rPr>
    </w:pPr>
  </w:p>
  <w:p w:rsidR="00C8071E" w:rsidRPr="00C8071E" w:rsidRDefault="00C8071E" w:rsidP="00C8071E">
    <w:pPr>
      <w:pStyle w:val="Kopfzeile"/>
      <w:pBdr>
        <w:bottom w:val="thickThinSmallGap" w:sz="24" w:space="1" w:color="622423" w:themeColor="accent2" w:themeShade="7F"/>
      </w:pBdr>
      <w:jc w:val="center"/>
      <w:rPr>
        <w:rFonts w:ascii="Simplified Arabic" w:eastAsiaTheme="majorEastAsia" w:hAnsi="Simplified Arabic" w:cs="Simplified Arabic"/>
        <w:sz w:val="32"/>
        <w:szCs w:val="32"/>
        <w:rtl/>
        <w:lang w:val="de-DE"/>
      </w:rPr>
    </w:pPr>
    <w:r w:rsidRPr="00C8071E">
      <w:rPr>
        <w:rFonts w:ascii="Simplified Arabic" w:eastAsiaTheme="majorEastAsia" w:hAnsi="Simplified Arabic" w:cs="Simplified Arabic"/>
        <w:sz w:val="32"/>
        <w:szCs w:val="32"/>
        <w:rtl/>
        <w:lang w:val="de-DE"/>
      </w:rPr>
      <w:t>أوراق في السياسة الاقتصادية</w:t>
    </w:r>
  </w:p>
  <w:p w:rsidR="00C8071E" w:rsidRPr="00C8071E" w:rsidRDefault="00C8071E" w:rsidP="00C8071E">
    <w:pPr>
      <w:pStyle w:val="Kopfzeile"/>
      <w:pBdr>
        <w:bottom w:val="thickThinSmallGap" w:sz="24" w:space="1" w:color="622423" w:themeColor="accent2" w:themeShade="7F"/>
      </w:pBdr>
      <w:jc w:val="center"/>
      <w:rPr>
        <w:rFonts w:asciiTheme="majorHAnsi" w:eastAsiaTheme="majorEastAsia" w:hAnsiTheme="majorHAnsi" w:cstheme="majorBidi"/>
        <w:sz w:val="32"/>
        <w:szCs w:val="32"/>
        <w:lang w:val="de-DE"/>
      </w:rPr>
    </w:pPr>
  </w:p>
  <w:p w:rsidR="00C8071E" w:rsidRPr="00C8071E" w:rsidRDefault="00C8071E">
    <w:pPr>
      <w:pStyle w:val="Kopfzeile"/>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0BBA"/>
    <w:multiLevelType w:val="hybridMultilevel"/>
    <w:tmpl w:val="9B5EF240"/>
    <w:lvl w:ilvl="0" w:tplc="7D7683D8">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62F85"/>
    <w:multiLevelType w:val="hybridMultilevel"/>
    <w:tmpl w:val="8398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0B95838"/>
    <w:multiLevelType w:val="hybridMultilevel"/>
    <w:tmpl w:val="C966DF38"/>
    <w:lvl w:ilvl="0" w:tplc="A6EC5BB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534C9"/>
    <w:rsid w:val="00005A04"/>
    <w:rsid w:val="000476DC"/>
    <w:rsid w:val="00071AAC"/>
    <w:rsid w:val="001F7D6F"/>
    <w:rsid w:val="0020180E"/>
    <w:rsid w:val="00211A20"/>
    <w:rsid w:val="00231BFE"/>
    <w:rsid w:val="00233155"/>
    <w:rsid w:val="002534C9"/>
    <w:rsid w:val="002759E3"/>
    <w:rsid w:val="002A0030"/>
    <w:rsid w:val="002B4521"/>
    <w:rsid w:val="002F1275"/>
    <w:rsid w:val="002F5424"/>
    <w:rsid w:val="003169FA"/>
    <w:rsid w:val="00380C0B"/>
    <w:rsid w:val="0040777D"/>
    <w:rsid w:val="004A5259"/>
    <w:rsid w:val="004F0115"/>
    <w:rsid w:val="005179F4"/>
    <w:rsid w:val="00546BF5"/>
    <w:rsid w:val="005C1634"/>
    <w:rsid w:val="006661DD"/>
    <w:rsid w:val="00691391"/>
    <w:rsid w:val="006B0AC0"/>
    <w:rsid w:val="006C0F7D"/>
    <w:rsid w:val="006C25B9"/>
    <w:rsid w:val="006F104C"/>
    <w:rsid w:val="006F2BE1"/>
    <w:rsid w:val="00747897"/>
    <w:rsid w:val="007C35A3"/>
    <w:rsid w:val="008B4AD1"/>
    <w:rsid w:val="008D449C"/>
    <w:rsid w:val="008D5357"/>
    <w:rsid w:val="008F2926"/>
    <w:rsid w:val="0092479C"/>
    <w:rsid w:val="0094364C"/>
    <w:rsid w:val="009553BD"/>
    <w:rsid w:val="009654D0"/>
    <w:rsid w:val="009A094E"/>
    <w:rsid w:val="009A320E"/>
    <w:rsid w:val="009C03A6"/>
    <w:rsid w:val="009F33BB"/>
    <w:rsid w:val="00A138ED"/>
    <w:rsid w:val="00A94454"/>
    <w:rsid w:val="00AB0F0C"/>
    <w:rsid w:val="00AB65D9"/>
    <w:rsid w:val="00AD20B9"/>
    <w:rsid w:val="00B122CC"/>
    <w:rsid w:val="00C733A2"/>
    <w:rsid w:val="00C8071E"/>
    <w:rsid w:val="00CA775D"/>
    <w:rsid w:val="00CB4725"/>
    <w:rsid w:val="00CE1836"/>
    <w:rsid w:val="00CE2053"/>
    <w:rsid w:val="00D8532F"/>
    <w:rsid w:val="00D94955"/>
    <w:rsid w:val="00E05CDA"/>
    <w:rsid w:val="00E8561C"/>
    <w:rsid w:val="00E95D07"/>
    <w:rsid w:val="00EA03A1"/>
    <w:rsid w:val="00ED5748"/>
    <w:rsid w:val="00EF16AF"/>
    <w:rsid w:val="00F333CC"/>
    <w:rsid w:val="00F76A34"/>
    <w:rsid w:val="00F9769D"/>
    <w:rsid w:val="00FC70B9"/>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D6F"/>
    <w:pPr>
      <w:bidi/>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35A3"/>
    <w:pPr>
      <w:ind w:left="720"/>
      <w:contextualSpacing/>
    </w:pPr>
  </w:style>
  <w:style w:type="paragraph" w:styleId="Sprechblasentext">
    <w:name w:val="Balloon Text"/>
    <w:basedOn w:val="Standard"/>
    <w:link w:val="SprechblasentextZchn"/>
    <w:uiPriority w:val="99"/>
    <w:semiHidden/>
    <w:unhideWhenUsed/>
    <w:rsid w:val="00CE18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836"/>
    <w:rPr>
      <w:rFonts w:ascii="Tahoma" w:hAnsi="Tahoma" w:cs="Tahoma"/>
      <w:sz w:val="16"/>
      <w:szCs w:val="16"/>
    </w:rPr>
  </w:style>
  <w:style w:type="paragraph" w:styleId="Kopfzeile">
    <w:name w:val="header"/>
    <w:basedOn w:val="Standard"/>
    <w:link w:val="KopfzeileZchn"/>
    <w:uiPriority w:val="99"/>
    <w:unhideWhenUsed/>
    <w:rsid w:val="009F33B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F33BB"/>
  </w:style>
  <w:style w:type="paragraph" w:styleId="Fuzeile">
    <w:name w:val="footer"/>
    <w:basedOn w:val="Standard"/>
    <w:link w:val="FuzeileZchn"/>
    <w:uiPriority w:val="99"/>
    <w:unhideWhenUsed/>
    <w:rsid w:val="009F33B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F33BB"/>
  </w:style>
  <w:style w:type="character" w:styleId="Hyperlink">
    <w:name w:val="Hyperlink"/>
    <w:basedOn w:val="Absatz-Standardschriftart"/>
    <w:uiPriority w:val="99"/>
    <w:unhideWhenUsed/>
    <w:rsid w:val="002B4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bidi/>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35A3"/>
    <w:pPr>
      <w:ind w:left="720"/>
      <w:contextualSpacing/>
    </w:pPr>
  </w:style>
  <w:style w:type="paragraph" w:styleId="Sprechblasentext">
    <w:name w:val="Balloon Text"/>
    <w:basedOn w:val="Standard"/>
    <w:link w:val="SprechblasentextZchn"/>
    <w:uiPriority w:val="99"/>
    <w:semiHidden/>
    <w:unhideWhenUsed/>
    <w:rsid w:val="00CE18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836"/>
    <w:rPr>
      <w:rFonts w:ascii="Tahoma" w:hAnsi="Tahoma" w:cs="Tahoma"/>
      <w:sz w:val="16"/>
      <w:szCs w:val="16"/>
    </w:rPr>
  </w:style>
  <w:style w:type="paragraph" w:styleId="Kopfzeile">
    <w:name w:val="header"/>
    <w:basedOn w:val="Standard"/>
    <w:link w:val="KopfzeileZchn"/>
    <w:uiPriority w:val="99"/>
    <w:unhideWhenUsed/>
    <w:rsid w:val="009F33B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F33BB"/>
  </w:style>
  <w:style w:type="paragraph" w:styleId="Fuzeile">
    <w:name w:val="footer"/>
    <w:basedOn w:val="Standard"/>
    <w:link w:val="FuzeileZchn"/>
    <w:uiPriority w:val="99"/>
    <w:unhideWhenUsed/>
    <w:rsid w:val="009F33B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F33BB"/>
  </w:style>
  <w:style w:type="character" w:styleId="Hyperlink">
    <w:name w:val="Hyperlink"/>
    <w:basedOn w:val="Absatz-Standardschriftart"/>
    <w:uiPriority w:val="99"/>
    <w:unhideWhenUsed/>
    <w:rsid w:val="002B45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5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iraqieconomists.net/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0A490-8477-4F78-9DB2-2A5D6503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1058</Words>
  <Characters>6666</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Ahmed-Under</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Besetzer</cp:lastModifiedBy>
  <cp:revision>2</cp:revision>
  <dcterms:created xsi:type="dcterms:W3CDTF">2017-10-08T12:38:00Z</dcterms:created>
  <dcterms:modified xsi:type="dcterms:W3CDTF">2017-10-08T12:38:00Z</dcterms:modified>
</cp:coreProperties>
</file>