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06" w:rsidRDefault="002F5B06" w:rsidP="00987AEE">
      <w:pPr>
        <w:jc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:rsidR="002F5B06" w:rsidRDefault="002F5B06" w:rsidP="002F5B06">
      <w:pPr>
        <w:jc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:rsidR="002F5B06" w:rsidRPr="00E87A53" w:rsidRDefault="002F5B06" w:rsidP="002F5B06">
      <w:pPr>
        <w:spacing w:line="276" w:lineRule="auto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تقرير أولي عن مرحلة الافتتاح والاقتراع </w:t>
      </w:r>
    </w:p>
    <w:p w:rsidR="002F5B06" w:rsidRPr="000F5AA4" w:rsidRDefault="002F5B06" w:rsidP="002F5B06">
      <w:pPr>
        <w:spacing w:line="276" w:lineRule="auto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 w:rsidRPr="00E87A5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يوم </w:t>
      </w:r>
      <w:r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10</w:t>
      </w:r>
      <w:r w:rsidRPr="00E87A5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آيــار</w:t>
      </w:r>
      <w:r w:rsidRPr="00E87A5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2018 </w:t>
      </w:r>
    </w:p>
    <w:p w:rsidR="002F5B06" w:rsidRPr="00E87A53" w:rsidRDefault="002F5B06" w:rsidP="002F5B06">
      <w:pPr>
        <w:jc w:val="center"/>
        <w:rPr>
          <w:rFonts w:ascii="Simplified Arabic" w:hAnsi="Simplified Arabic" w:cs="Simplified Arabic"/>
          <w:b/>
          <w:bCs/>
          <w:color w:val="0000CC"/>
          <w:sz w:val="14"/>
          <w:szCs w:val="14"/>
          <w:rtl/>
        </w:rPr>
      </w:pPr>
    </w:p>
    <w:p w:rsidR="002F5B06" w:rsidRDefault="002F5B06" w:rsidP="002F5B0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D283A">
        <w:rPr>
          <w:rFonts w:ascii="Simplified Arabic" w:hAnsi="Simplified Arabic" w:cs="Simplified Arabic"/>
          <w:sz w:val="28"/>
          <w:szCs w:val="28"/>
          <w:rtl/>
        </w:rPr>
        <w:t>شرعت منظمة تموز للتنمية الا</w:t>
      </w:r>
      <w:r>
        <w:rPr>
          <w:rFonts w:ascii="Simplified Arabic" w:hAnsi="Simplified Arabic" w:cs="Simplified Arabic"/>
          <w:sz w:val="28"/>
          <w:szCs w:val="28"/>
          <w:rtl/>
        </w:rPr>
        <w:t>جتماعية مراقبتها لانتخابات مج</w:t>
      </w:r>
      <w:r>
        <w:rPr>
          <w:rFonts w:ascii="Simplified Arabic" w:hAnsi="Simplified Arabic" w:cs="Simplified Arabic" w:hint="cs"/>
          <w:sz w:val="28"/>
          <w:szCs w:val="28"/>
          <w:rtl/>
        </w:rPr>
        <w:t>لس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>النواب العراقي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لجميع </w:t>
      </w:r>
      <w:r>
        <w:rPr>
          <w:rFonts w:ascii="Simplified Arabic" w:hAnsi="Simplified Arabic" w:cs="Simplified Arabic"/>
          <w:sz w:val="28"/>
          <w:szCs w:val="28"/>
          <w:rtl/>
        </w:rPr>
        <w:t>مراحل 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 الانتخابية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مع بدء أول مرحلة انتخابية وهي التصويت الخاص بعد أن قامت المنظمة بمراقبة عملية تعديل قانون الانتخابات 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 xml:space="preserve">واعتماد طريقة سانت ليغو المعدل </w:t>
      </w: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Calibri" w:hAnsi="Calibri" w:cs="Simplified Arabic" w:hint="cs"/>
          <w:sz w:val="28"/>
          <w:szCs w:val="28"/>
          <w:rtl/>
        </w:rPr>
        <w:t xml:space="preserve">.7 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 xml:space="preserve">وفق الطريقة العراقية،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  <w:rtl/>
        </w:rPr>
        <w:t>تحدي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ث البايومتري وتوزيع البطاقات المحدثة، وكذلك 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عملية تسجيل الكيانات السياسية والائتلافات والمرشحين، والاستمرار بمراقبة الحملات الانتخابية التي بدأت في </w:t>
      </w:r>
      <w:r>
        <w:rPr>
          <w:rFonts w:ascii="Simplified Arabic" w:hAnsi="Simplified Arabic" w:cs="Simplified Arabic" w:hint="cs"/>
          <w:sz w:val="28"/>
          <w:szCs w:val="28"/>
          <w:rtl/>
        </w:rPr>
        <w:t>14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 xml:space="preserve">نيسان 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 وتنتهي في </w:t>
      </w:r>
      <w:r>
        <w:rPr>
          <w:rFonts w:ascii="Simplified Arabic" w:hAnsi="Simplified Arabic" w:cs="Simplified Arabic" w:hint="cs"/>
          <w:sz w:val="28"/>
          <w:szCs w:val="28"/>
          <w:rtl/>
        </w:rPr>
        <w:t>نهاية يوم 10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آيار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2018.</w:t>
      </w:r>
    </w:p>
    <w:p w:rsidR="002F5B06" w:rsidRPr="003D283A" w:rsidRDefault="002F5B06" w:rsidP="002F5B0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افتتحت المفوضية العليا المستقلة للانتخابات 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494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3D283A">
        <w:rPr>
          <w:rFonts w:ascii="Simplified Arabic" w:hAnsi="Simplified Arabic" w:cs="Simplified Arabic"/>
          <w:sz w:val="28"/>
          <w:szCs w:val="28"/>
        </w:rPr>
        <w:t xml:space="preserve"> 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>مركزا انتخابيا للتصويت الخاص بالقوات الامنية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>، بعدد محطات بلغت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2239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 xml:space="preserve">) محطة اقتراع، وبلغ عدد الذين يحق لهم التصويت الخاص من الأجهزة الأمنية </w:t>
      </w:r>
      <w:r>
        <w:rPr>
          <w:rFonts w:ascii="Simplified Arabic" w:hAnsi="Simplified Arabic" w:cs="Simplified Arabic" w:hint="cs"/>
          <w:sz w:val="28"/>
          <w:szCs w:val="28"/>
          <w:rtl/>
        </w:rPr>
        <w:t>943639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D283A">
        <w:rPr>
          <w:rFonts w:ascii="Simplified Arabic" w:hAnsi="Simplified Arabic" w:cs="Simplified Arabic"/>
          <w:sz w:val="28"/>
          <w:szCs w:val="28"/>
          <w:rtl/>
        </w:rPr>
        <w:t>الف ناخب</w:t>
      </w:r>
      <w:r w:rsidRPr="003D283A">
        <w:rPr>
          <w:rFonts w:ascii="Simplified Arabic" w:hAnsi="Simplified Arabic" w:cs="Simplified Arabic" w:hint="cs"/>
          <w:sz w:val="28"/>
          <w:szCs w:val="28"/>
          <w:rtl/>
        </w:rPr>
        <w:t xml:space="preserve"> تقريبا</w:t>
      </w:r>
      <w:r>
        <w:rPr>
          <w:rFonts w:ascii="Simplified Arabic" w:hAnsi="Simplified Arabic" w:cs="Simplified Arabic" w:hint="cs"/>
          <w:sz w:val="28"/>
          <w:szCs w:val="28"/>
          <w:rtl/>
        </w:rPr>
        <w:t>، وافتتحت مراكز للتصويت المشروط، وهي مراكز للنازحين (75 مركز) بعدد محطات بلغ (510 محطة)، كما افتتحت مراكز لتصويت السجناء بعدد (25 مركز)، حيث بلغ عدد المشمولين بالتصويت ( 26770).</w:t>
      </w:r>
    </w:p>
    <w:p w:rsidR="002F5B06" w:rsidRDefault="002F5B06" w:rsidP="002F5B06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ومن المعلوم ان منظمة تموز تراقب </w:t>
      </w:r>
      <w:r w:rsidRPr="00E87A53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عملية التصويت الخاص في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جميع </w:t>
      </w:r>
      <w:r w:rsidRPr="00E87A53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المحافظات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العراقية</w:t>
      </w:r>
      <w:r w:rsidRPr="00E87A53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حيث انتشر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مراقب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ونا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87A53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على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أغلب </w:t>
      </w:r>
      <w:r w:rsidRPr="00E87A53">
        <w:rPr>
          <w:rFonts w:ascii="Simplified Arabic" w:hAnsi="Simplified Arabic" w:cs="Simplified Arabic"/>
          <w:color w:val="000000"/>
          <w:sz w:val="28"/>
          <w:szCs w:val="28"/>
          <w:rtl/>
        </w:rPr>
        <w:t>المرا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كز الانتخابية في جميع المحافظات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بضمنها محافظات اقليم كوردستان</w:t>
      </w:r>
      <w:r w:rsidRPr="00E87A53">
        <w:rPr>
          <w:rFonts w:ascii="Simplified Arabic" w:hAnsi="Simplified Arabic" w:cs="Simplified Arabic"/>
          <w:color w:val="000000"/>
          <w:sz w:val="28"/>
          <w:szCs w:val="28"/>
          <w:rtl/>
        </w:rPr>
        <w:t>، وقد سجل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مراقبونا عددا من الملاحظات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 عملية الافتتاح والتي تمتد من الساعة السادسة الى السابعة صباحا وملاحظات خلال الساعة الأولى من عملية الاقتراع:</w:t>
      </w:r>
    </w:p>
    <w:p w:rsidR="002F5B06" w:rsidRDefault="002F5B06" w:rsidP="002F5B06">
      <w:pPr>
        <w:numPr>
          <w:ilvl w:val="0"/>
          <w:numId w:val="19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وجود دعاية انتخابية قرب المراكز الانتخابية في أغلب المحافظات.</w:t>
      </w:r>
    </w:p>
    <w:p w:rsidR="002F5B06" w:rsidRDefault="002F5B06" w:rsidP="002F5B06">
      <w:pPr>
        <w:numPr>
          <w:ilvl w:val="0"/>
          <w:numId w:val="19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تأخر افتتاح عدد من المراكز ومحطات الاقتراع لفترة تتراوح بين 10 دقيقة الى 60 دقيقة.</w:t>
      </w:r>
    </w:p>
    <w:p w:rsidR="002F5B06" w:rsidRDefault="002F5B06" w:rsidP="002F5B06">
      <w:pPr>
        <w:numPr>
          <w:ilvl w:val="0"/>
          <w:numId w:val="19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منع دخول مراقبي منظمة تموز لمركز بردة في قضاء الشرقاط.</w:t>
      </w:r>
    </w:p>
    <w:p w:rsidR="002F5B06" w:rsidRPr="00023C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عدم تعليق أسماء الناخبين على جدران المركز والاعتماد على الكمبيوتر مما أدى الى حصول فوضى عارمة في بعض المراكز. </w:t>
      </w:r>
    </w:p>
    <w:p w:rsidR="002F5B06" w:rsidRPr="00B65278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عطل جهاز قارئ البطاقة الالكترونية والبصمة في عدد من المراكز كما في مركز السدير 1107 في بغداد- مدينة الصدر وصلاح الدين ومركز النور/النجف ومركز القمة- ديالى</w:t>
      </w:r>
      <w:r w:rsidRPr="0006302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3026">
        <w:rPr>
          <w:rFonts w:ascii="New serif" w:hAnsi="New serif" w:hint="cs"/>
          <w:color w:val="000000"/>
          <w:sz w:val="28"/>
          <w:szCs w:val="28"/>
          <w:shd w:val="clear" w:color="auto" w:fill="FFFFFF"/>
          <w:rtl/>
        </w:rPr>
        <w:t>و</w:t>
      </w:r>
      <w:r w:rsidRPr="00063026">
        <w:rPr>
          <w:rFonts w:ascii="New serif" w:hAnsi="New serif"/>
          <w:color w:val="000000"/>
          <w:sz w:val="28"/>
          <w:szCs w:val="28"/>
          <w:shd w:val="clear" w:color="auto" w:fill="FFFFFF"/>
          <w:rtl/>
        </w:rPr>
        <w:t>مركز النصر</w:t>
      </w:r>
      <w:r w:rsidRPr="00063026">
        <w:rPr>
          <w:rFonts w:ascii="New serif" w:hAnsi="New serif" w:hint="cs"/>
          <w:color w:val="000000"/>
          <w:sz w:val="28"/>
          <w:szCs w:val="28"/>
          <w:shd w:val="clear" w:color="auto" w:fill="FFFFFF"/>
          <w:rtl/>
        </w:rPr>
        <w:t xml:space="preserve"> في الموصل</w:t>
      </w:r>
      <w:r w:rsidRPr="00063026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كثافة وفوضى داخل محطات الاقتراع بسبب عدم وجود مراقب طابور من جهة وتأخير في عمل جهاز قراءة البطاقة والبصمة بين 5 الى 10 دقائق من جهة أخرى.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تشابك بالأيدي بين الموظفين والناخبين بسبب تأخر عمل الاجهزة وضعف في خبرات الموظفين كما حصل في مركز الزهراء رقم 164450 في محافظة النجف ومركز الصراط رقم 172104 في السماوة ومركز</w:t>
      </w:r>
      <w:r>
        <w:rPr>
          <w:rStyle w:val="apple-converted-space"/>
          <w:rFonts w:ascii="New serif" w:hAnsi="New serif"/>
          <w:color w:val="000000"/>
          <w:sz w:val="30"/>
          <w:szCs w:val="30"/>
          <w:shd w:val="clear" w:color="auto" w:fill="FFFFFF"/>
        </w:rPr>
        <w:t> </w:t>
      </w:r>
      <w:r>
        <w:rPr>
          <w:rFonts w:ascii="New serif" w:hAnsi="New serif"/>
          <w:color w:val="000000"/>
          <w:sz w:val="30"/>
          <w:szCs w:val="30"/>
          <w:shd w:val="clear" w:color="auto" w:fill="FFFFFF"/>
          <w:rtl/>
        </w:rPr>
        <w:t>اعدادية عمار بن ياسر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الانبار.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سحب بطاقة الناخب البايومترية من قبل المفوضية بعد الانتخاب في عدد من المراكز في بغداد والمحافظات ومراكز أخرى لم يجري سحبها.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نسبة المشاركة جيدة في أغلب المراكز مع وجود كثافة في مراكز أخرى.  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وجود نقص في اعداد بعض الموظفين في المراكز ومحاولات لتعويضهم بآخرين من غير الموظفين . 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وجود تدخلات في عدد محدود من المحطات بهدف التوجيه لانتخاب قوائم معينة . 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رصد شكاوي من الناخبين لعدم السماح لهم بالتصويت في مركز مدرسة الامل بسبب انهم من محافظة البصرة وان تصويتهم يجب ان يكون هناك ، مما يعني عدم وجود تحديثات عن اماكن تواجد العسكر . </w:t>
      </w:r>
    </w:p>
    <w:p w:rsidR="002F5B0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السماح بالتصويت لمن لا توجد اسمائهم في سجلات الناخبين بما لا يتجاوز الخمسين ناخب، كما في محطات مركز كولوجو في كلار- السليمانية.</w:t>
      </w:r>
    </w:p>
    <w:p w:rsidR="002F5B06" w:rsidRPr="00742DF6" w:rsidRDefault="002F5B06" w:rsidP="002F5B06">
      <w:pPr>
        <w:numPr>
          <w:ilvl w:val="0"/>
          <w:numId w:val="19"/>
        </w:num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خرق لسرية الاقتراع من قبل مراقب صندوق الاقتراع حيث يقوم موظف المفوضية بإدخال ورقة الاقتراع في الصندوق وليس الناخب علما ان ورقة الاقتراع ظاهرة للعيان.</w:t>
      </w:r>
    </w:p>
    <w:p w:rsidR="002F5B06" w:rsidRPr="00F73AE1" w:rsidRDefault="002F5B06" w:rsidP="002F5B06">
      <w:pPr>
        <w:spacing w:after="200" w:line="276" w:lineRule="auto"/>
        <w:ind w:lef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F2AF8" w:rsidRDefault="002F5B06" w:rsidP="002F5B06">
      <w:pPr>
        <w:spacing w:after="200" w:line="276" w:lineRule="auto"/>
        <w:ind w:left="720"/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B9712C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منظمة تموز للتنمية الاجتماعية</w:t>
      </w:r>
    </w:p>
    <w:p w:rsidR="002F5B06" w:rsidRPr="00B9712C" w:rsidRDefault="002F5B06" w:rsidP="002F5B06">
      <w:pPr>
        <w:spacing w:after="200" w:line="276" w:lineRule="auto"/>
        <w:ind w:left="720"/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bookmarkStart w:id="0" w:name="_GoBack"/>
      <w:bookmarkEnd w:id="0"/>
      <w:r w:rsidRPr="00B9712C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10</w:t>
      </w:r>
      <w:r w:rsidRPr="00B9712C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آيـار 2018</w:t>
      </w:r>
      <w:r w:rsidRPr="00B9712C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</w:t>
      </w:r>
    </w:p>
    <w:p w:rsidR="0067136A" w:rsidRPr="0067136A" w:rsidRDefault="0067136A" w:rsidP="002F5B0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sectPr w:rsidR="0067136A" w:rsidRPr="0067136A" w:rsidSect="00B124FC">
      <w:footerReference w:type="default" r:id="rId8"/>
      <w:pgSz w:w="11907" w:h="16839" w:code="9"/>
      <w:pgMar w:top="1134" w:right="1134" w:bottom="1134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06" w:rsidRDefault="009F2706">
      <w:r>
        <w:separator/>
      </w:r>
    </w:p>
  </w:endnote>
  <w:endnote w:type="continuationSeparator" w:id="0">
    <w:p w:rsidR="009F2706" w:rsidRDefault="009F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on S_U normal.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87" w:rsidRPr="004D1252" w:rsidRDefault="00A46C87" w:rsidP="004D1252">
    <w:pPr>
      <w:tabs>
        <w:tab w:val="center" w:pos="4153"/>
        <w:tab w:val="right" w:pos="8306"/>
      </w:tabs>
      <w:rPr>
        <w:rFonts w:ascii="Tahoma" w:hAnsi="Tahoma" w:cs="Tahoma"/>
        <w:color w:val="0000FF"/>
        <w:sz w:val="26"/>
        <w:szCs w:val="26"/>
        <w:rtl/>
      </w:rPr>
    </w:pPr>
    <w:r w:rsidRPr="004D1252">
      <w:rPr>
        <w:rFonts w:ascii="Tahoma" w:hAnsi="Tahoma" w:cs="Tahoma" w:hint="cs"/>
        <w:color w:val="0000FF"/>
        <w:sz w:val="26"/>
        <w:szCs w:val="26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Tahoma" w:hAnsi="Tahoma" w:cs="Tahoma" w:hint="cs"/>
        <w:color w:val="0000FF"/>
        <w:sz w:val="26"/>
        <w:szCs w:val="26"/>
        <w:rtl/>
      </w:rPr>
      <w:t>ــــــــــــــــــــــ</w:t>
    </w:r>
  </w:p>
  <w:p w:rsidR="00A46C87" w:rsidRPr="004D1252" w:rsidRDefault="00A46C87" w:rsidP="004D1252">
    <w:pPr>
      <w:tabs>
        <w:tab w:val="center" w:pos="4153"/>
        <w:tab w:val="right" w:pos="8306"/>
      </w:tabs>
      <w:rPr>
        <w:rFonts w:ascii="Tahoma" w:hAnsi="Tahoma" w:cs="Tahoma"/>
        <w:sz w:val="22"/>
        <w:szCs w:val="22"/>
        <w:rtl/>
      </w:rPr>
    </w:pPr>
    <w:r w:rsidRPr="004D1252">
      <w:rPr>
        <w:b/>
        <w:bCs/>
        <w:sz w:val="26"/>
        <w:szCs w:val="26"/>
        <w:rtl/>
      </w:rPr>
      <w:t>العنوان</w:t>
    </w:r>
    <w:r w:rsidRPr="004D1252">
      <w:rPr>
        <w:b/>
        <w:bCs/>
        <w:rtl/>
      </w:rPr>
      <w:t xml:space="preserve"> – العراق – بغداد</w:t>
    </w:r>
    <w:r w:rsidRPr="004D1252">
      <w:rPr>
        <w:rFonts w:ascii="Tahoma" w:hAnsi="Tahoma" w:cs="MCS Hijon S_U normal."/>
        <w:b/>
        <w:bCs/>
        <w:rtl/>
      </w:rPr>
      <w:t xml:space="preserve"> </w:t>
    </w:r>
    <w:r w:rsidRPr="004D1252">
      <w:rPr>
        <w:rFonts w:ascii="Tahoma" w:hAnsi="Tahoma" w:cs="Tahoma"/>
        <w:b/>
        <w:bCs/>
        <w:rtl/>
      </w:rPr>
      <w:t xml:space="preserve">         </w:t>
    </w:r>
    <w:r w:rsidRPr="004D1252">
      <w:rPr>
        <w:rFonts w:ascii="Tahoma" w:hAnsi="Tahoma" w:cs="Tahoma"/>
        <w:b/>
        <w:bCs/>
        <w:sz w:val="22"/>
        <w:szCs w:val="22"/>
        <w:rtl/>
      </w:rPr>
      <w:t xml:space="preserve">  </w:t>
    </w:r>
    <w:r w:rsidRPr="004D1252">
      <w:rPr>
        <w:rFonts w:ascii="Tahoma" w:hAnsi="Tahoma" w:cs="Tahoma" w:hint="cs"/>
        <w:b/>
        <w:bCs/>
        <w:sz w:val="22"/>
        <w:szCs w:val="22"/>
        <w:rtl/>
      </w:rPr>
      <w:t xml:space="preserve">       </w:t>
    </w:r>
    <w:r w:rsidRPr="004D1252">
      <w:rPr>
        <w:rFonts w:ascii="Tahoma" w:hAnsi="Tahoma" w:cs="Tahoma"/>
        <w:b/>
        <w:bCs/>
        <w:sz w:val="22"/>
        <w:szCs w:val="22"/>
        <w:rtl/>
      </w:rPr>
      <w:t xml:space="preserve"> </w:t>
    </w:r>
    <w:r w:rsidRPr="004D1252">
      <w:rPr>
        <w:rFonts w:ascii="Tahoma" w:hAnsi="Tahoma" w:cs="Tahoma"/>
        <w:b/>
        <w:bCs/>
        <w:sz w:val="22"/>
        <w:szCs w:val="22"/>
      </w:rPr>
      <w:t xml:space="preserve">  </w:t>
    </w:r>
    <w:r>
      <w:rPr>
        <w:rFonts w:ascii="Tahoma" w:hAnsi="Tahoma" w:cs="Tahoma"/>
        <w:b/>
        <w:bCs/>
        <w:sz w:val="22"/>
        <w:szCs w:val="22"/>
        <w:rtl/>
      </w:rPr>
      <w:t xml:space="preserve">        </w:t>
    </w:r>
    <w:r>
      <w:rPr>
        <w:rFonts w:ascii="Tahoma" w:hAnsi="Tahoma" w:cs="Tahoma" w:hint="cs"/>
        <w:b/>
        <w:bCs/>
        <w:sz w:val="22"/>
        <w:szCs w:val="22"/>
        <w:rtl/>
      </w:rPr>
      <w:t xml:space="preserve">    </w:t>
    </w:r>
    <w:r w:rsidRPr="004D1252">
      <w:rPr>
        <w:rFonts w:ascii="Tahoma" w:hAnsi="Tahoma" w:cs="Tahoma"/>
        <w:b/>
        <w:bCs/>
        <w:sz w:val="22"/>
        <w:szCs w:val="22"/>
      </w:rPr>
      <w:t xml:space="preserve">                                   </w:t>
    </w:r>
    <w:r w:rsidRPr="004D1252">
      <w:rPr>
        <w:rFonts w:ascii="Tahoma" w:hAnsi="Tahoma" w:cs="Tahoma"/>
        <w:b/>
        <w:bCs/>
        <w:sz w:val="22"/>
        <w:szCs w:val="22"/>
        <w:rtl/>
      </w:rPr>
      <w:t xml:space="preserve">      </w:t>
    </w:r>
    <w:r w:rsidRPr="004D1252">
      <w:rPr>
        <w:rFonts w:ascii="Tahoma" w:hAnsi="Tahoma" w:cs="Tahoma"/>
        <w:b/>
        <w:bCs/>
        <w:sz w:val="22"/>
        <w:szCs w:val="22"/>
      </w:rPr>
      <w:t>Address: Iraq – Baghda</w:t>
    </w:r>
    <w:r>
      <w:rPr>
        <w:rFonts w:ascii="Tahoma" w:hAnsi="Tahoma" w:cs="Tahoma"/>
        <w:b/>
        <w:bCs/>
        <w:sz w:val="22"/>
        <w:szCs w:val="22"/>
      </w:rPr>
      <w:t>d</w:t>
    </w:r>
  </w:p>
  <w:p w:rsidR="00A46C87" w:rsidRPr="004D1252" w:rsidRDefault="00A46C87" w:rsidP="00811877">
    <w:pPr>
      <w:tabs>
        <w:tab w:val="center" w:pos="4153"/>
        <w:tab w:val="right" w:pos="8306"/>
      </w:tabs>
      <w:jc w:val="center"/>
      <w:rPr>
        <w:rFonts w:ascii="Tahoma" w:hAnsi="Tahoma" w:cs="Tahoma"/>
        <w:b/>
        <w:bCs/>
        <w:sz w:val="22"/>
        <w:szCs w:val="22"/>
        <w:rtl/>
      </w:rPr>
    </w:pPr>
    <w:proofErr w:type="gramStart"/>
    <w:r w:rsidRPr="004D1252">
      <w:rPr>
        <w:rFonts w:ascii="Tahoma" w:hAnsi="Tahoma" w:cs="Tahoma"/>
        <w:b/>
        <w:bCs/>
        <w:color w:val="0000FF"/>
        <w:sz w:val="22"/>
        <w:szCs w:val="22"/>
      </w:rPr>
      <w:t>7704619000</w:t>
    </w:r>
    <w:r>
      <w:rPr>
        <w:rFonts w:ascii="Tahoma" w:hAnsi="Tahoma" w:cs="Tahoma"/>
        <w:b/>
        <w:bCs/>
        <w:color w:val="0000FF"/>
        <w:sz w:val="22"/>
        <w:szCs w:val="22"/>
      </w:rPr>
      <w:t xml:space="preserve"> </w:t>
    </w:r>
    <w:r w:rsidRPr="004D1252">
      <w:rPr>
        <w:rFonts w:ascii="Tahoma" w:hAnsi="Tahoma" w:cs="Tahoma"/>
        <w:b/>
        <w:bCs/>
        <w:color w:val="0000FF"/>
        <w:sz w:val="22"/>
        <w:szCs w:val="22"/>
      </w:rPr>
      <w:t>,</w:t>
    </w:r>
    <w:proofErr w:type="gramEnd"/>
    <w:r w:rsidRPr="004D1252">
      <w:rPr>
        <w:rFonts w:ascii="Tahoma" w:hAnsi="Tahoma" w:cs="Tahoma"/>
        <w:b/>
        <w:bCs/>
        <w:color w:val="0000FF"/>
        <w:sz w:val="22"/>
        <w:szCs w:val="22"/>
      </w:rPr>
      <w:t xml:space="preserve"> </w:t>
    </w:r>
    <w:r>
      <w:rPr>
        <w:rFonts w:ascii="Tahoma" w:hAnsi="Tahoma" w:cs="Tahoma"/>
        <w:b/>
        <w:bCs/>
        <w:color w:val="0000FF"/>
        <w:sz w:val="22"/>
        <w:szCs w:val="22"/>
      </w:rPr>
      <w:t>07702524249</w:t>
    </w:r>
    <w:r w:rsidRPr="004D1252">
      <w:rPr>
        <w:rFonts w:ascii="Tahoma" w:hAnsi="Tahoma" w:cs="Tahoma"/>
        <w:b/>
        <w:bCs/>
        <w:color w:val="0000FF"/>
        <w:sz w:val="22"/>
        <w:szCs w:val="22"/>
      </w:rPr>
      <w:t xml:space="preserve">       </w:t>
    </w:r>
    <w:r w:rsidRPr="004D1252">
      <w:rPr>
        <w:rFonts w:ascii="Tahoma" w:hAnsi="Tahoma" w:cs="Tahoma" w:hint="cs"/>
        <w:b/>
        <w:bCs/>
        <w:sz w:val="22"/>
        <w:szCs w:val="22"/>
        <w:rtl/>
      </w:rPr>
      <w:t xml:space="preserve"> </w:t>
    </w:r>
    <w:r w:rsidRPr="004D1252">
      <w:rPr>
        <w:rFonts w:ascii="Tahoma" w:hAnsi="Tahoma" w:cs="Tahoma"/>
        <w:b/>
        <w:bCs/>
        <w:sz w:val="22"/>
        <w:szCs w:val="22"/>
      </w:rPr>
      <w:t xml:space="preserve">         Mobile: </w:t>
    </w:r>
    <w:r w:rsidRPr="004D1252">
      <w:rPr>
        <w:rFonts w:ascii="Tahoma" w:hAnsi="Tahoma" w:cs="Tahoma"/>
        <w:b/>
        <w:bCs/>
        <w:color w:val="0000FF"/>
        <w:sz w:val="22"/>
        <w:szCs w:val="22"/>
      </w:rPr>
      <w:t>00964(0)</w:t>
    </w:r>
  </w:p>
  <w:p w:rsidR="00A46C87" w:rsidRPr="004D1252" w:rsidRDefault="00A46C87" w:rsidP="00EC4082">
    <w:pPr>
      <w:tabs>
        <w:tab w:val="center" w:pos="4153"/>
        <w:tab w:val="right" w:pos="8306"/>
      </w:tabs>
      <w:jc w:val="center"/>
      <w:rPr>
        <w:rFonts w:ascii="Tahoma" w:hAnsi="Tahoma" w:cs="Tahoma"/>
        <w:sz w:val="22"/>
        <w:szCs w:val="22"/>
      </w:rPr>
    </w:pPr>
    <w:r w:rsidRPr="004D1252">
      <w:rPr>
        <w:rFonts w:ascii="Tahoma" w:hAnsi="Tahoma" w:cs="Tahoma"/>
        <w:b/>
        <w:bCs/>
        <w:sz w:val="22"/>
        <w:szCs w:val="22"/>
      </w:rPr>
      <w:t xml:space="preserve">E-mail: </w:t>
    </w:r>
    <w:hyperlink r:id="rId1" w:history="1">
      <w:r w:rsidRPr="00B31438">
        <w:rPr>
          <w:rStyle w:val="Hyperlink"/>
          <w:rFonts w:ascii="Tahoma" w:hAnsi="Tahoma" w:cs="Tahoma"/>
          <w:b/>
          <w:bCs/>
          <w:sz w:val="22"/>
          <w:szCs w:val="22"/>
        </w:rPr>
        <w:t>media@tammuz.org</w:t>
      </w:r>
    </w:hyperlink>
    <w:proofErr w:type="gramStart"/>
    <w:r>
      <w:rPr>
        <w:rFonts w:ascii="Tahoma" w:hAnsi="Tahoma" w:cs="Tahoma"/>
        <w:b/>
        <w:bCs/>
        <w:color w:val="0000FF"/>
        <w:sz w:val="22"/>
        <w:szCs w:val="22"/>
      </w:rPr>
      <w:t xml:space="preserve"> </w:t>
    </w:r>
    <w:proofErr w:type="gramEnd"/>
    <w:r>
      <w:rPr>
        <w:rFonts w:ascii="Tahoma" w:hAnsi="Tahoma" w:cs="Tahoma"/>
        <w:b/>
        <w:bCs/>
        <w:color w:val="0000FF"/>
        <w:sz w:val="22"/>
        <w:szCs w:val="22"/>
      </w:rPr>
      <w:t xml:space="preserve"> </w:t>
    </w:r>
    <w:r w:rsidRPr="004D1252">
      <w:rPr>
        <w:rFonts w:ascii="Tahoma" w:hAnsi="Tahoma" w:cs="Tahoma"/>
        <w:b/>
        <w:bCs/>
        <w:sz w:val="22"/>
        <w:szCs w:val="22"/>
      </w:rPr>
      <w:t xml:space="preserve">, website: </w:t>
    </w:r>
    <w:r w:rsidRPr="004D1252">
      <w:rPr>
        <w:rFonts w:ascii="Tahoma" w:hAnsi="Tahoma" w:cs="Tahoma"/>
        <w:b/>
        <w:bCs/>
        <w:color w:val="0000FF"/>
        <w:sz w:val="22"/>
        <w:szCs w:val="22"/>
      </w:rPr>
      <w:t>www.tammuz.</w:t>
    </w:r>
    <w:r>
      <w:rPr>
        <w:rFonts w:ascii="Tahoma" w:hAnsi="Tahoma" w:cs="Tahoma"/>
        <w:b/>
        <w:bCs/>
        <w:color w:val="0000FF"/>
        <w:sz w:val="22"/>
        <w:szCs w:val="22"/>
      </w:rPr>
      <w:t>org</w:t>
    </w:r>
  </w:p>
  <w:p w:rsidR="00A46C87" w:rsidRPr="004D1252" w:rsidRDefault="00A46C87" w:rsidP="004D125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06" w:rsidRDefault="009F2706">
      <w:r>
        <w:separator/>
      </w:r>
    </w:p>
  </w:footnote>
  <w:footnote w:type="continuationSeparator" w:id="0">
    <w:p w:rsidR="009F2706" w:rsidRDefault="009F2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E2C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038F6"/>
    <w:multiLevelType w:val="hybridMultilevel"/>
    <w:tmpl w:val="243EB3A8"/>
    <w:lvl w:ilvl="0" w:tplc="7C3EEF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3817"/>
    <w:multiLevelType w:val="hybridMultilevel"/>
    <w:tmpl w:val="65D4D138"/>
    <w:lvl w:ilvl="0" w:tplc="8B4A1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1307"/>
    <w:multiLevelType w:val="hybridMultilevel"/>
    <w:tmpl w:val="509A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0AE3"/>
    <w:multiLevelType w:val="hybridMultilevel"/>
    <w:tmpl w:val="92540298"/>
    <w:lvl w:ilvl="0" w:tplc="5B3CA294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30FD"/>
    <w:multiLevelType w:val="hybridMultilevel"/>
    <w:tmpl w:val="76FE6354"/>
    <w:lvl w:ilvl="0" w:tplc="BADE7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D63"/>
    <w:multiLevelType w:val="hybridMultilevel"/>
    <w:tmpl w:val="52B6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55894"/>
    <w:multiLevelType w:val="hybridMultilevel"/>
    <w:tmpl w:val="3ED01F02"/>
    <w:lvl w:ilvl="0" w:tplc="3D74D5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71778"/>
    <w:multiLevelType w:val="hybridMultilevel"/>
    <w:tmpl w:val="A9CC83E2"/>
    <w:lvl w:ilvl="0" w:tplc="FC4E0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3644"/>
    <w:multiLevelType w:val="hybridMultilevel"/>
    <w:tmpl w:val="381E3384"/>
    <w:lvl w:ilvl="0" w:tplc="8D64BCFA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C0750"/>
    <w:multiLevelType w:val="hybridMultilevel"/>
    <w:tmpl w:val="BCE2CA7E"/>
    <w:lvl w:ilvl="0" w:tplc="9392C9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00B37"/>
    <w:multiLevelType w:val="hybridMultilevel"/>
    <w:tmpl w:val="DC4872AC"/>
    <w:lvl w:ilvl="0" w:tplc="E876BE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131CE"/>
    <w:multiLevelType w:val="hybridMultilevel"/>
    <w:tmpl w:val="CC5429C0"/>
    <w:lvl w:ilvl="0" w:tplc="91A27D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C7E17"/>
    <w:multiLevelType w:val="hybridMultilevel"/>
    <w:tmpl w:val="D408E486"/>
    <w:lvl w:ilvl="0" w:tplc="7EBC60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F2328"/>
    <w:multiLevelType w:val="hybridMultilevel"/>
    <w:tmpl w:val="E556BDCE"/>
    <w:lvl w:ilvl="0" w:tplc="CBCCE7CA">
      <w:start w:val="780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4663B"/>
    <w:multiLevelType w:val="hybridMultilevel"/>
    <w:tmpl w:val="44307A94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6">
    <w:nsid w:val="65BF122A"/>
    <w:multiLevelType w:val="hybridMultilevel"/>
    <w:tmpl w:val="CB76E7F0"/>
    <w:lvl w:ilvl="0" w:tplc="CDF81F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7692E"/>
    <w:multiLevelType w:val="hybridMultilevel"/>
    <w:tmpl w:val="24A657E0"/>
    <w:lvl w:ilvl="0" w:tplc="95D24284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8">
    <w:nsid w:val="79115703"/>
    <w:multiLevelType w:val="hybridMultilevel"/>
    <w:tmpl w:val="7C9A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8"/>
  </w:num>
  <w:num w:numId="7">
    <w:abstractNumId w:val="18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2DD6"/>
    <w:rsid w:val="00006512"/>
    <w:rsid w:val="00013D60"/>
    <w:rsid w:val="000160A8"/>
    <w:rsid w:val="0003025E"/>
    <w:rsid w:val="00062E62"/>
    <w:rsid w:val="00075C7E"/>
    <w:rsid w:val="0009181B"/>
    <w:rsid w:val="00091F8C"/>
    <w:rsid w:val="000926FC"/>
    <w:rsid w:val="000A79DC"/>
    <w:rsid w:val="000B3715"/>
    <w:rsid w:val="000B6E8A"/>
    <w:rsid w:val="000C0089"/>
    <w:rsid w:val="000C7A30"/>
    <w:rsid w:val="000E32BF"/>
    <w:rsid w:val="000E36D3"/>
    <w:rsid w:val="000F22D8"/>
    <w:rsid w:val="000F350B"/>
    <w:rsid w:val="000F49F6"/>
    <w:rsid w:val="001003FD"/>
    <w:rsid w:val="00104229"/>
    <w:rsid w:val="00115B97"/>
    <w:rsid w:val="00117FFB"/>
    <w:rsid w:val="00123DB1"/>
    <w:rsid w:val="00124BE7"/>
    <w:rsid w:val="00146C65"/>
    <w:rsid w:val="00157FE4"/>
    <w:rsid w:val="00165114"/>
    <w:rsid w:val="00166CF0"/>
    <w:rsid w:val="0017155D"/>
    <w:rsid w:val="001871A8"/>
    <w:rsid w:val="001B35D5"/>
    <w:rsid w:val="001B59F2"/>
    <w:rsid w:val="001C0799"/>
    <w:rsid w:val="001D648A"/>
    <w:rsid w:val="001D6DB4"/>
    <w:rsid w:val="001E1BA5"/>
    <w:rsid w:val="001E2B99"/>
    <w:rsid w:val="001F0B55"/>
    <w:rsid w:val="0021144A"/>
    <w:rsid w:val="002143A8"/>
    <w:rsid w:val="00216EBB"/>
    <w:rsid w:val="00217DBC"/>
    <w:rsid w:val="00220AA5"/>
    <w:rsid w:val="00226159"/>
    <w:rsid w:val="00232CE8"/>
    <w:rsid w:val="002336CD"/>
    <w:rsid w:val="00237F3D"/>
    <w:rsid w:val="00252A53"/>
    <w:rsid w:val="00270761"/>
    <w:rsid w:val="002717EB"/>
    <w:rsid w:val="002763DE"/>
    <w:rsid w:val="002772AD"/>
    <w:rsid w:val="00287878"/>
    <w:rsid w:val="002A3DC7"/>
    <w:rsid w:val="002A3F69"/>
    <w:rsid w:val="002A4903"/>
    <w:rsid w:val="002A5761"/>
    <w:rsid w:val="002B35CE"/>
    <w:rsid w:val="002B6887"/>
    <w:rsid w:val="002C263C"/>
    <w:rsid w:val="002D7CF5"/>
    <w:rsid w:val="002E1623"/>
    <w:rsid w:val="002E51AE"/>
    <w:rsid w:val="002F1C0B"/>
    <w:rsid w:val="002F5B06"/>
    <w:rsid w:val="00302084"/>
    <w:rsid w:val="00302B9C"/>
    <w:rsid w:val="00302FF6"/>
    <w:rsid w:val="0033538D"/>
    <w:rsid w:val="00335AF7"/>
    <w:rsid w:val="00343268"/>
    <w:rsid w:val="00350B5C"/>
    <w:rsid w:val="00355BC2"/>
    <w:rsid w:val="003567C8"/>
    <w:rsid w:val="00360BF6"/>
    <w:rsid w:val="00372525"/>
    <w:rsid w:val="003776F7"/>
    <w:rsid w:val="00381023"/>
    <w:rsid w:val="00394BEA"/>
    <w:rsid w:val="003A587A"/>
    <w:rsid w:val="003B2B91"/>
    <w:rsid w:val="003B363A"/>
    <w:rsid w:val="003C0CD0"/>
    <w:rsid w:val="003C21C4"/>
    <w:rsid w:val="003C7BA9"/>
    <w:rsid w:val="003D6B2C"/>
    <w:rsid w:val="003E405A"/>
    <w:rsid w:val="003E432A"/>
    <w:rsid w:val="003E6E4D"/>
    <w:rsid w:val="003F2AF8"/>
    <w:rsid w:val="003F2D73"/>
    <w:rsid w:val="004036BF"/>
    <w:rsid w:val="00404F57"/>
    <w:rsid w:val="0041162A"/>
    <w:rsid w:val="004123D3"/>
    <w:rsid w:val="00417D8F"/>
    <w:rsid w:val="00434FA0"/>
    <w:rsid w:val="0047637B"/>
    <w:rsid w:val="00483893"/>
    <w:rsid w:val="00486541"/>
    <w:rsid w:val="004925B0"/>
    <w:rsid w:val="004938B0"/>
    <w:rsid w:val="004976C1"/>
    <w:rsid w:val="004A5C0B"/>
    <w:rsid w:val="004A73E7"/>
    <w:rsid w:val="004C0D55"/>
    <w:rsid w:val="004C20AD"/>
    <w:rsid w:val="004C71BD"/>
    <w:rsid w:val="004D1252"/>
    <w:rsid w:val="004E798E"/>
    <w:rsid w:val="004F2A25"/>
    <w:rsid w:val="004F4108"/>
    <w:rsid w:val="005005D8"/>
    <w:rsid w:val="005120EC"/>
    <w:rsid w:val="00515AD2"/>
    <w:rsid w:val="0052038A"/>
    <w:rsid w:val="00523FC2"/>
    <w:rsid w:val="005256E2"/>
    <w:rsid w:val="00527425"/>
    <w:rsid w:val="0053098B"/>
    <w:rsid w:val="00534FBC"/>
    <w:rsid w:val="00566C96"/>
    <w:rsid w:val="005702BC"/>
    <w:rsid w:val="005A262C"/>
    <w:rsid w:val="005B7EE9"/>
    <w:rsid w:val="005C381D"/>
    <w:rsid w:val="005E0A34"/>
    <w:rsid w:val="005F20C0"/>
    <w:rsid w:val="005F38EB"/>
    <w:rsid w:val="00605DCF"/>
    <w:rsid w:val="00616CA9"/>
    <w:rsid w:val="006203BB"/>
    <w:rsid w:val="00623E91"/>
    <w:rsid w:val="00630197"/>
    <w:rsid w:val="00635326"/>
    <w:rsid w:val="00645642"/>
    <w:rsid w:val="0065432C"/>
    <w:rsid w:val="00657784"/>
    <w:rsid w:val="00657D87"/>
    <w:rsid w:val="00661814"/>
    <w:rsid w:val="00663A67"/>
    <w:rsid w:val="00665E1A"/>
    <w:rsid w:val="00667CF7"/>
    <w:rsid w:val="0067136A"/>
    <w:rsid w:val="00684D7A"/>
    <w:rsid w:val="006A4E8C"/>
    <w:rsid w:val="006A640F"/>
    <w:rsid w:val="006B1972"/>
    <w:rsid w:val="006B1F12"/>
    <w:rsid w:val="006D1C26"/>
    <w:rsid w:val="006F0BD8"/>
    <w:rsid w:val="006F13F4"/>
    <w:rsid w:val="007008F9"/>
    <w:rsid w:val="00703C0B"/>
    <w:rsid w:val="007111CC"/>
    <w:rsid w:val="007224AA"/>
    <w:rsid w:val="00726FFA"/>
    <w:rsid w:val="00733509"/>
    <w:rsid w:val="0074118B"/>
    <w:rsid w:val="007452A4"/>
    <w:rsid w:val="00746AAE"/>
    <w:rsid w:val="007547C4"/>
    <w:rsid w:val="007839B7"/>
    <w:rsid w:val="00794846"/>
    <w:rsid w:val="00795B04"/>
    <w:rsid w:val="007C7FAD"/>
    <w:rsid w:val="007D292D"/>
    <w:rsid w:val="007D4396"/>
    <w:rsid w:val="007E6A2B"/>
    <w:rsid w:val="007F2052"/>
    <w:rsid w:val="007F79DE"/>
    <w:rsid w:val="00804FF5"/>
    <w:rsid w:val="00807FBD"/>
    <w:rsid w:val="00810761"/>
    <w:rsid w:val="00811877"/>
    <w:rsid w:val="00811F15"/>
    <w:rsid w:val="00812950"/>
    <w:rsid w:val="008238FA"/>
    <w:rsid w:val="00823C68"/>
    <w:rsid w:val="008259D8"/>
    <w:rsid w:val="0083352B"/>
    <w:rsid w:val="0083436E"/>
    <w:rsid w:val="00834DCF"/>
    <w:rsid w:val="00835DE4"/>
    <w:rsid w:val="00837FA6"/>
    <w:rsid w:val="008772FD"/>
    <w:rsid w:val="008813E8"/>
    <w:rsid w:val="008861D7"/>
    <w:rsid w:val="008970B3"/>
    <w:rsid w:val="008E03B3"/>
    <w:rsid w:val="008F1C18"/>
    <w:rsid w:val="009069E0"/>
    <w:rsid w:val="00913152"/>
    <w:rsid w:val="0091543B"/>
    <w:rsid w:val="009328F5"/>
    <w:rsid w:val="00943833"/>
    <w:rsid w:val="009446F5"/>
    <w:rsid w:val="00947DA4"/>
    <w:rsid w:val="00953E55"/>
    <w:rsid w:val="00965E09"/>
    <w:rsid w:val="00966451"/>
    <w:rsid w:val="009701C7"/>
    <w:rsid w:val="00987AEE"/>
    <w:rsid w:val="009901D1"/>
    <w:rsid w:val="00990520"/>
    <w:rsid w:val="0099685B"/>
    <w:rsid w:val="009A39EC"/>
    <w:rsid w:val="009B0B07"/>
    <w:rsid w:val="009B37F8"/>
    <w:rsid w:val="009C107C"/>
    <w:rsid w:val="009D2CB1"/>
    <w:rsid w:val="009E2BE5"/>
    <w:rsid w:val="009F2706"/>
    <w:rsid w:val="00A1060D"/>
    <w:rsid w:val="00A17F21"/>
    <w:rsid w:val="00A20675"/>
    <w:rsid w:val="00A37317"/>
    <w:rsid w:val="00A43EEC"/>
    <w:rsid w:val="00A456DE"/>
    <w:rsid w:val="00A46C87"/>
    <w:rsid w:val="00A5699B"/>
    <w:rsid w:val="00A63784"/>
    <w:rsid w:val="00A7089B"/>
    <w:rsid w:val="00A711BB"/>
    <w:rsid w:val="00A72683"/>
    <w:rsid w:val="00A7619B"/>
    <w:rsid w:val="00A77A77"/>
    <w:rsid w:val="00A816D3"/>
    <w:rsid w:val="00A82D36"/>
    <w:rsid w:val="00A87859"/>
    <w:rsid w:val="00A879E4"/>
    <w:rsid w:val="00A919EB"/>
    <w:rsid w:val="00A94216"/>
    <w:rsid w:val="00A95825"/>
    <w:rsid w:val="00AA0A05"/>
    <w:rsid w:val="00AA1604"/>
    <w:rsid w:val="00AB05E3"/>
    <w:rsid w:val="00AB5717"/>
    <w:rsid w:val="00AC11CF"/>
    <w:rsid w:val="00AD0256"/>
    <w:rsid w:val="00AD16B5"/>
    <w:rsid w:val="00AD2ED4"/>
    <w:rsid w:val="00AD5478"/>
    <w:rsid w:val="00AD7091"/>
    <w:rsid w:val="00AD70C4"/>
    <w:rsid w:val="00AE39B9"/>
    <w:rsid w:val="00AE6CBB"/>
    <w:rsid w:val="00AF25F6"/>
    <w:rsid w:val="00AF4A32"/>
    <w:rsid w:val="00B04A22"/>
    <w:rsid w:val="00B07D6D"/>
    <w:rsid w:val="00B124FC"/>
    <w:rsid w:val="00B32AFE"/>
    <w:rsid w:val="00B37434"/>
    <w:rsid w:val="00B40AE4"/>
    <w:rsid w:val="00B44295"/>
    <w:rsid w:val="00B56B8B"/>
    <w:rsid w:val="00B577CF"/>
    <w:rsid w:val="00B662B6"/>
    <w:rsid w:val="00B754CE"/>
    <w:rsid w:val="00B841A6"/>
    <w:rsid w:val="00B85D41"/>
    <w:rsid w:val="00B86C1A"/>
    <w:rsid w:val="00B92124"/>
    <w:rsid w:val="00BA1993"/>
    <w:rsid w:val="00BC03C6"/>
    <w:rsid w:val="00BD1F3A"/>
    <w:rsid w:val="00BE049B"/>
    <w:rsid w:val="00BE08D3"/>
    <w:rsid w:val="00BE358C"/>
    <w:rsid w:val="00BE3E78"/>
    <w:rsid w:val="00BE57C1"/>
    <w:rsid w:val="00BF265B"/>
    <w:rsid w:val="00C00183"/>
    <w:rsid w:val="00C04528"/>
    <w:rsid w:val="00C11C4D"/>
    <w:rsid w:val="00C179B3"/>
    <w:rsid w:val="00C213E4"/>
    <w:rsid w:val="00C23DFE"/>
    <w:rsid w:val="00C249B5"/>
    <w:rsid w:val="00C25DA1"/>
    <w:rsid w:val="00C35015"/>
    <w:rsid w:val="00C379A9"/>
    <w:rsid w:val="00C42F41"/>
    <w:rsid w:val="00C46F7D"/>
    <w:rsid w:val="00C54ABF"/>
    <w:rsid w:val="00C61256"/>
    <w:rsid w:val="00C731CD"/>
    <w:rsid w:val="00C7644C"/>
    <w:rsid w:val="00C80ABF"/>
    <w:rsid w:val="00CA371C"/>
    <w:rsid w:val="00CB1A91"/>
    <w:rsid w:val="00CB60A3"/>
    <w:rsid w:val="00CC3ACD"/>
    <w:rsid w:val="00CC410E"/>
    <w:rsid w:val="00CC545B"/>
    <w:rsid w:val="00CD7F28"/>
    <w:rsid w:val="00CE23B8"/>
    <w:rsid w:val="00D006E2"/>
    <w:rsid w:val="00D2519F"/>
    <w:rsid w:val="00D27D20"/>
    <w:rsid w:val="00D3596A"/>
    <w:rsid w:val="00D50433"/>
    <w:rsid w:val="00D526C3"/>
    <w:rsid w:val="00D64429"/>
    <w:rsid w:val="00D65386"/>
    <w:rsid w:val="00D65CA8"/>
    <w:rsid w:val="00D81506"/>
    <w:rsid w:val="00D851C6"/>
    <w:rsid w:val="00DA34FE"/>
    <w:rsid w:val="00DA4910"/>
    <w:rsid w:val="00DA52F2"/>
    <w:rsid w:val="00DA593D"/>
    <w:rsid w:val="00DB11B9"/>
    <w:rsid w:val="00DB6DF8"/>
    <w:rsid w:val="00DD5EAB"/>
    <w:rsid w:val="00DE5CA2"/>
    <w:rsid w:val="00E03085"/>
    <w:rsid w:val="00E04549"/>
    <w:rsid w:val="00E17FE9"/>
    <w:rsid w:val="00E2164D"/>
    <w:rsid w:val="00E44297"/>
    <w:rsid w:val="00E510F9"/>
    <w:rsid w:val="00E526D7"/>
    <w:rsid w:val="00E6637B"/>
    <w:rsid w:val="00E83B48"/>
    <w:rsid w:val="00E84653"/>
    <w:rsid w:val="00E92BD2"/>
    <w:rsid w:val="00EA660D"/>
    <w:rsid w:val="00EA6CE5"/>
    <w:rsid w:val="00EB0D94"/>
    <w:rsid w:val="00EB4B52"/>
    <w:rsid w:val="00EC4082"/>
    <w:rsid w:val="00ED7C45"/>
    <w:rsid w:val="00EF18A2"/>
    <w:rsid w:val="00EF771E"/>
    <w:rsid w:val="00EF7DDF"/>
    <w:rsid w:val="00F12378"/>
    <w:rsid w:val="00F142D5"/>
    <w:rsid w:val="00F16541"/>
    <w:rsid w:val="00F25C37"/>
    <w:rsid w:val="00F30CDD"/>
    <w:rsid w:val="00F371C4"/>
    <w:rsid w:val="00F40569"/>
    <w:rsid w:val="00F445B2"/>
    <w:rsid w:val="00F638C2"/>
    <w:rsid w:val="00F72DD6"/>
    <w:rsid w:val="00F91527"/>
    <w:rsid w:val="00F92696"/>
    <w:rsid w:val="00F93B78"/>
    <w:rsid w:val="00FA1357"/>
    <w:rsid w:val="00FD2CF8"/>
    <w:rsid w:val="00FD573A"/>
    <w:rsid w:val="00FE3719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5B06"/>
    <w:pPr>
      <w:bidi/>
    </w:pPr>
    <w:rPr>
      <w:rFonts w:eastAsia="SimSun"/>
      <w:sz w:val="24"/>
      <w:szCs w:val="24"/>
      <w:lang w:eastAsia="zh-CN" w:bidi="ar-IQ"/>
    </w:rPr>
  </w:style>
  <w:style w:type="paragraph" w:styleId="berschrift1">
    <w:name w:val="heading 1"/>
    <w:basedOn w:val="Standard"/>
    <w:next w:val="Standard"/>
    <w:link w:val="berschrift1Zchn"/>
    <w:qFormat/>
    <w:rsid w:val="00A45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42F41"/>
    <w:pPr>
      <w:tabs>
        <w:tab w:val="center" w:pos="4153"/>
        <w:tab w:val="right" w:pos="8306"/>
      </w:tabs>
    </w:pPr>
  </w:style>
  <w:style w:type="character" w:styleId="Hyperlink">
    <w:name w:val="Hyperlink"/>
    <w:rsid w:val="00C42F41"/>
    <w:rPr>
      <w:color w:val="0000FF"/>
      <w:u w:val="single"/>
    </w:rPr>
  </w:style>
  <w:style w:type="paragraph" w:styleId="Kopfzeile">
    <w:name w:val="header"/>
    <w:basedOn w:val="Standard"/>
    <w:link w:val="KopfzeileZchn"/>
    <w:rsid w:val="004D125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rsid w:val="004D1252"/>
    <w:rPr>
      <w:sz w:val="24"/>
      <w:szCs w:val="24"/>
    </w:rPr>
  </w:style>
  <w:style w:type="character" w:customStyle="1" w:styleId="apple-style-span">
    <w:name w:val="apple-style-span"/>
    <w:basedOn w:val="Absatz-Standardschriftart"/>
    <w:rsid w:val="00AA0A05"/>
  </w:style>
  <w:style w:type="paragraph" w:customStyle="1" w:styleId="ColorfulList-Accent11">
    <w:name w:val="Colorful List - Accent 11"/>
    <w:basedOn w:val="Standard"/>
    <w:uiPriority w:val="34"/>
    <w:qFormat/>
    <w:rsid w:val="0052742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ervorhebung">
    <w:name w:val="Emphasis"/>
    <w:qFormat/>
    <w:rsid w:val="00A456DE"/>
    <w:rPr>
      <w:i/>
      <w:iCs/>
    </w:rPr>
  </w:style>
  <w:style w:type="character" w:customStyle="1" w:styleId="berschrift1Zchn">
    <w:name w:val="Überschrift 1 Zchn"/>
    <w:link w:val="berschrift1"/>
    <w:rsid w:val="00A45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A45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456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yiv7488023900">
    <w:name w:val="yiv7488023900"/>
    <w:rsid w:val="00A37317"/>
  </w:style>
  <w:style w:type="character" w:customStyle="1" w:styleId="apple-converted-space">
    <w:name w:val="apple-converted-space"/>
    <w:rsid w:val="00006512"/>
  </w:style>
  <w:style w:type="paragraph" w:styleId="StandardWeb">
    <w:name w:val="Normal (Web)"/>
    <w:basedOn w:val="Standard"/>
    <w:uiPriority w:val="99"/>
    <w:unhideWhenUsed/>
    <w:rsid w:val="002E51AE"/>
    <w:pPr>
      <w:spacing w:before="100" w:beforeAutospacing="1" w:after="100" w:afterAutospacing="1"/>
    </w:pPr>
  </w:style>
  <w:style w:type="character" w:customStyle="1" w:styleId="textexposedshow">
    <w:name w:val="text_exposed_show"/>
    <w:rsid w:val="002E51AE"/>
  </w:style>
  <w:style w:type="paragraph" w:customStyle="1" w:styleId="yiv0897339667msonormal">
    <w:name w:val="yiv0897339667msonormal"/>
    <w:basedOn w:val="Standard"/>
    <w:rsid w:val="00AB5717"/>
    <w:pPr>
      <w:spacing w:before="100" w:beforeAutospacing="1" w:after="100" w:afterAutospacing="1"/>
    </w:pPr>
  </w:style>
  <w:style w:type="paragraph" w:customStyle="1" w:styleId="yiv7287800963msonormal">
    <w:name w:val="yiv7287800963msonormal"/>
    <w:basedOn w:val="Standard"/>
    <w:rsid w:val="00B86C1A"/>
    <w:pPr>
      <w:spacing w:before="100" w:beforeAutospacing="1" w:after="100" w:afterAutospacing="1"/>
    </w:pPr>
  </w:style>
  <w:style w:type="table" w:styleId="Tabellengitternetz">
    <w:name w:val="Table Grid"/>
    <w:basedOn w:val="NormaleTabelle"/>
    <w:uiPriority w:val="59"/>
    <w:rsid w:val="00F93B78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06"/>
    <w:pPr>
      <w:bidi/>
    </w:pPr>
    <w:rPr>
      <w:rFonts w:eastAsia="SimSun"/>
      <w:sz w:val="24"/>
      <w:szCs w:val="24"/>
      <w:lang w:eastAsia="zh-CN" w:bidi="ar-IQ"/>
    </w:rPr>
  </w:style>
  <w:style w:type="paragraph" w:styleId="Heading1">
    <w:name w:val="heading 1"/>
    <w:basedOn w:val="Normal"/>
    <w:next w:val="Normal"/>
    <w:link w:val="Heading1Char"/>
    <w:qFormat/>
    <w:rsid w:val="00A45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42F41"/>
    <w:pPr>
      <w:tabs>
        <w:tab w:val="center" w:pos="4153"/>
        <w:tab w:val="right" w:pos="8306"/>
      </w:tabs>
    </w:pPr>
  </w:style>
  <w:style w:type="character" w:styleId="Hyperlink">
    <w:name w:val="Hyperlink"/>
    <w:rsid w:val="00C42F41"/>
    <w:rPr>
      <w:color w:val="0000FF"/>
      <w:u w:val="single"/>
    </w:rPr>
  </w:style>
  <w:style w:type="paragraph" w:styleId="Header">
    <w:name w:val="header"/>
    <w:basedOn w:val="Normal"/>
    <w:link w:val="HeaderChar"/>
    <w:rsid w:val="004D12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D1252"/>
    <w:rPr>
      <w:sz w:val="24"/>
      <w:szCs w:val="24"/>
    </w:rPr>
  </w:style>
  <w:style w:type="character" w:customStyle="1" w:styleId="apple-style-span">
    <w:name w:val="apple-style-span"/>
    <w:basedOn w:val="DefaultParagraphFont"/>
    <w:rsid w:val="00AA0A05"/>
  </w:style>
  <w:style w:type="paragraph" w:customStyle="1" w:styleId="ColorfulList-Accent11">
    <w:name w:val="Colorful List - Accent 11"/>
    <w:basedOn w:val="Normal"/>
    <w:uiPriority w:val="34"/>
    <w:qFormat/>
    <w:rsid w:val="0052742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A456DE"/>
    <w:rPr>
      <w:i/>
      <w:iCs/>
    </w:rPr>
  </w:style>
  <w:style w:type="character" w:customStyle="1" w:styleId="Heading1Char">
    <w:name w:val="Heading 1 Char"/>
    <w:link w:val="Heading1"/>
    <w:rsid w:val="00A45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45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456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yiv7488023900">
    <w:name w:val="yiv7488023900"/>
    <w:rsid w:val="00A37317"/>
  </w:style>
  <w:style w:type="character" w:customStyle="1" w:styleId="apple-converted-space">
    <w:name w:val="apple-converted-space"/>
    <w:rsid w:val="00006512"/>
  </w:style>
  <w:style w:type="paragraph" w:styleId="NormalWeb">
    <w:name w:val="Normal (Web)"/>
    <w:basedOn w:val="Normal"/>
    <w:uiPriority w:val="99"/>
    <w:unhideWhenUsed/>
    <w:rsid w:val="002E51AE"/>
    <w:pPr>
      <w:spacing w:before="100" w:beforeAutospacing="1" w:after="100" w:afterAutospacing="1"/>
    </w:pPr>
  </w:style>
  <w:style w:type="character" w:customStyle="1" w:styleId="textexposedshow">
    <w:name w:val="text_exposed_show"/>
    <w:rsid w:val="002E51AE"/>
  </w:style>
  <w:style w:type="paragraph" w:customStyle="1" w:styleId="yiv0897339667msonormal">
    <w:name w:val="yiv0897339667msonormal"/>
    <w:basedOn w:val="Normal"/>
    <w:rsid w:val="00AB5717"/>
    <w:pPr>
      <w:spacing w:before="100" w:beforeAutospacing="1" w:after="100" w:afterAutospacing="1"/>
    </w:pPr>
  </w:style>
  <w:style w:type="paragraph" w:customStyle="1" w:styleId="yiv7287800963msonormal">
    <w:name w:val="yiv7287800963msonormal"/>
    <w:basedOn w:val="Normal"/>
    <w:rsid w:val="00B86C1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93B78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tammu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wnloads\&#1578;&#1602;&#1583;&#1605;%20&#1575;&#1604;&#1605;&#1606;&#1592;&#1605;&#1575;&#1578;%20&#1576;&#1578;&#1591;&#1608;&#1585;%20&#1575;&#1593;&#1590;&#1575;&#1569;&#1607;&#157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1ACC-2D11-4748-9157-FFD2B5E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تقدم المنظمات بتطور اعضاءها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2914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mailto:media@tammuz.org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Besetzer</cp:lastModifiedBy>
  <cp:revision>4</cp:revision>
  <cp:lastPrinted>2015-03-23T05:13:00Z</cp:lastPrinted>
  <dcterms:created xsi:type="dcterms:W3CDTF">2018-05-11T07:31:00Z</dcterms:created>
  <dcterms:modified xsi:type="dcterms:W3CDTF">2018-05-11T08:24:00Z</dcterms:modified>
</cp:coreProperties>
</file>